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86171C" w:rsidRPr="000E21DB" w14:paraId="03C10AFC" w14:textId="77777777" w:rsidTr="0086171C">
        <w:trPr>
          <w:jc w:val="center"/>
        </w:trPr>
        <w:tc>
          <w:tcPr>
            <w:tcW w:w="7790" w:type="dxa"/>
          </w:tcPr>
          <w:p w14:paraId="0B250CF3" w14:textId="77777777" w:rsidR="0086171C" w:rsidRPr="0070778C" w:rsidRDefault="0086171C" w:rsidP="003C46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4"/>
              </w:rPr>
            </w:pPr>
            <w:bookmarkStart w:id="0" w:name="OLE_LINK2"/>
            <w:bookmarkStart w:id="1" w:name="OLE_LINK3"/>
            <w:r w:rsidRPr="0070778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4"/>
              </w:rPr>
              <w:t xml:space="preserve">Ge Zhang </w:t>
            </w:r>
          </w:p>
          <w:p w14:paraId="276E763C" w14:textId="3BA19120" w:rsidR="0086171C" w:rsidRPr="00331AC1" w:rsidRDefault="0086171C" w:rsidP="003C4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31AC1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School of Energy and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Environment </w:t>
            </w:r>
            <w:r w:rsidRPr="00331AC1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Southeast</w:t>
            </w:r>
            <w:r w:rsidRPr="003C5E1F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University</w:t>
            </w:r>
            <w:r w:rsidRPr="00331AC1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53BA98DD" w14:textId="423CC009" w:rsidR="0086171C" w:rsidRPr="009D2FA8" w:rsidRDefault="0086171C" w:rsidP="003C4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Nanjing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Jiangsu, China</w:t>
            </w:r>
            <w:r w:rsidRPr="00331AC1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2390EBF2" w14:textId="16E2A620" w:rsidR="0086171C" w:rsidRDefault="0086171C" w:rsidP="003C463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2FA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31AC1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</w:t>
            </w:r>
            <w:r w:rsidRPr="00E05B39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mail: </w:t>
            </w:r>
            <w:hyperlink r:id="rId8" w:history="1">
              <w:r w:rsidRPr="00ED5403">
                <w:rPr>
                  <w:rStyle w:val="a3"/>
                  <w:rFonts w:ascii="Times New Roman" w:eastAsia="等线" w:hAnsi="Times New Roman" w:cs="Times New Roman" w:hint="eastAsia"/>
                  <w:kern w:val="0"/>
                  <w:sz w:val="20"/>
                  <w:szCs w:val="20"/>
                </w:rPr>
                <w:t>gezhang@seu.edu.cn</w:t>
              </w:r>
            </w:hyperlink>
          </w:p>
          <w:p w14:paraId="173267B3" w14:textId="4AD99A86" w:rsidR="0086171C" w:rsidRPr="003C463A" w:rsidRDefault="0086171C" w:rsidP="003C4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ORCID: 0000-0002-2631-8987</w:t>
            </w:r>
          </w:p>
        </w:tc>
      </w:tr>
    </w:tbl>
    <w:p w14:paraId="21C9C44D" w14:textId="1B3AC2AC" w:rsidR="00654097" w:rsidRPr="0053297C" w:rsidRDefault="002B5355" w:rsidP="00654097">
      <w:pPr>
        <w:spacing w:beforeLines="50" w:before="156" w:after="100"/>
        <w:jc w:val="left"/>
        <w:outlineLvl w:val="0"/>
        <w:rPr>
          <w:rFonts w:ascii="Times New Roman" w:eastAsia="华文仿宋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华文仿宋" w:hAnsi="Times New Roman" w:cs="Times New Roman" w:hint="eastAsia"/>
          <w:b/>
          <w:sz w:val="24"/>
          <w:szCs w:val="24"/>
          <w:u w:val="single"/>
        </w:rPr>
        <w:t>Academic Appointments</w:t>
      </w:r>
      <w:r w:rsidR="00654097">
        <w:rPr>
          <w:rFonts w:ascii="Times New Roman" w:eastAsia="华文仿宋" w:hAnsi="Times New Roman" w:cs="Times New Roman" w:hint="eastAsia"/>
          <w:b/>
          <w:sz w:val="24"/>
          <w:szCs w:val="24"/>
          <w:u w:val="single"/>
        </w:rPr>
        <w:t xml:space="preserve"> </w:t>
      </w:r>
      <w:r w:rsidR="00654097"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                                                        </w:t>
      </w:r>
      <w:r w:rsidR="00654097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 </w:t>
      </w:r>
      <w:r w:rsidR="00654097"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    </w:t>
      </w:r>
      <w:r w:rsidR="00654097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</w:t>
      </w:r>
      <w:r w:rsidR="00654097"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8106"/>
      </w:tblGrid>
      <w:tr w:rsidR="00654097" w:rsidRPr="00E25D4C" w14:paraId="62D56309" w14:textId="77777777" w:rsidTr="00654097">
        <w:tc>
          <w:tcPr>
            <w:tcW w:w="1640" w:type="dxa"/>
          </w:tcPr>
          <w:p w14:paraId="547C835B" w14:textId="47ACE4E9" w:rsidR="00654097" w:rsidRDefault="00654097" w:rsidP="00DD310C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6</w:t>
            </w:r>
            <w:r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>
              <w:rPr>
                <w:rFonts w:ascii="Times New Roman" w:eastAsia="Times New Roman,Bold" w:hAnsi="Times New Roman" w:cs="Times New Roman" w:hint="eastAsia"/>
                <w:bCs/>
                <w:kern w:val="0"/>
                <w:sz w:val="20"/>
                <w:szCs w:val="20"/>
              </w:rPr>
              <w:t>present</w:t>
            </w:r>
          </w:p>
        </w:tc>
        <w:tc>
          <w:tcPr>
            <w:tcW w:w="8106" w:type="dxa"/>
          </w:tcPr>
          <w:p w14:paraId="47C81B8A" w14:textId="06486441" w:rsidR="00654097" w:rsidRDefault="00654097" w:rsidP="00DD310C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Professor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, </w:t>
            </w:r>
            <w:r w:rsidRPr="0065409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School of Energy and Environment</w:t>
            </w: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 xml:space="preserve">, </w:t>
            </w:r>
            <w:r w:rsidRPr="0065409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Southeast University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</w:tr>
      <w:tr w:rsidR="00654097" w:rsidRPr="00E25D4C" w14:paraId="5E83E71B" w14:textId="77777777" w:rsidTr="00654097">
        <w:tc>
          <w:tcPr>
            <w:tcW w:w="1640" w:type="dxa"/>
          </w:tcPr>
          <w:p w14:paraId="2F452B4F" w14:textId="6A8B1BCE" w:rsidR="00654097" w:rsidRPr="00E25D4C" w:rsidRDefault="00654097" w:rsidP="00654097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02/2023</w:t>
            </w:r>
            <w:r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>
              <w:rPr>
                <w:rFonts w:ascii="Times New Roman" w:eastAsia="Times New Roman,Bold" w:hAnsi="Times New Roman" w:cs="Times New Roman" w:hint="eastAsia"/>
                <w:bCs/>
                <w:kern w:val="0"/>
                <w:sz w:val="20"/>
                <w:szCs w:val="20"/>
              </w:rPr>
              <w:t>11/2025</w:t>
            </w:r>
          </w:p>
        </w:tc>
        <w:tc>
          <w:tcPr>
            <w:tcW w:w="8106" w:type="dxa"/>
          </w:tcPr>
          <w:p w14:paraId="0B9B43C7" w14:textId="7B623142" w:rsidR="00654097" w:rsidRPr="00E25D4C" w:rsidRDefault="00654097" w:rsidP="00654097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Postdoctoral Researcher, Materials Science and Engineering, Stanford University.</w:t>
            </w:r>
          </w:p>
        </w:tc>
      </w:tr>
    </w:tbl>
    <w:p w14:paraId="4C4FF745" w14:textId="2FB7E245" w:rsidR="00107EB7" w:rsidRPr="0053297C" w:rsidRDefault="00107EB7" w:rsidP="00D668CB">
      <w:pPr>
        <w:spacing w:beforeLines="50" w:before="156" w:after="100"/>
        <w:jc w:val="left"/>
        <w:outlineLvl w:val="0"/>
        <w:rPr>
          <w:rFonts w:ascii="Times New Roman" w:eastAsia="华文仿宋" w:hAnsi="Times New Roman" w:cs="Times New Roman"/>
          <w:b/>
          <w:sz w:val="24"/>
          <w:szCs w:val="24"/>
          <w:u w:val="single"/>
        </w:rPr>
      </w:pPr>
      <w:r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eastAsia="华文仿宋" w:hAnsi="Times New Roman" w:cs="Times New Roman"/>
          <w:b/>
          <w:sz w:val="24"/>
          <w:szCs w:val="24"/>
          <w:u w:val="single"/>
        </w:rPr>
        <w:t>ducation</w:t>
      </w:r>
      <w:r w:rsidR="00FE652E">
        <w:rPr>
          <w:rFonts w:ascii="Times New Roman" w:eastAsia="华文仿宋" w:hAnsi="Times New Roman" w:cs="Times New Roman" w:hint="eastAsia"/>
          <w:b/>
          <w:sz w:val="24"/>
          <w:szCs w:val="24"/>
          <w:u w:val="single"/>
        </w:rPr>
        <w:t xml:space="preserve"> </w:t>
      </w:r>
      <w:r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                                                        </w:t>
      </w:r>
      <w:r w:rsidR="002C3960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</w:t>
      </w:r>
      <w:r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    </w:t>
      </w:r>
      <w:r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 </w:t>
      </w:r>
      <w:r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 </w:t>
      </w:r>
      <w:bookmarkEnd w:id="0"/>
      <w:bookmarkEnd w:id="1"/>
      <w:r w:rsidRPr="0053297C">
        <w:rPr>
          <w:rFonts w:ascii="Times New Roman" w:eastAsia="华文仿宋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8106"/>
      </w:tblGrid>
      <w:tr w:rsidR="00E1437E" w:rsidRPr="00E25D4C" w14:paraId="62360101" w14:textId="77777777" w:rsidTr="00654097">
        <w:tc>
          <w:tcPr>
            <w:tcW w:w="1640" w:type="dxa"/>
          </w:tcPr>
          <w:p w14:paraId="0F687850" w14:textId="01915292" w:rsidR="00E1437E" w:rsidRPr="00E25D4C" w:rsidRDefault="00744CAB" w:rsidP="00744CAB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09/</w:t>
            </w:r>
            <w:r w:rsidR="00E1437E"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2017</w:t>
            </w:r>
            <w:r w:rsidR="00E1437E"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 w:rsidR="00E65D22">
              <w:rPr>
                <w:rFonts w:ascii="Times New Roman" w:eastAsia="Times New Roman,Bold" w:hAnsi="Times New Roman" w:cs="Times New Roman" w:hint="eastAsia"/>
                <w:bCs/>
                <w:kern w:val="0"/>
                <w:sz w:val="20"/>
                <w:szCs w:val="20"/>
              </w:rPr>
              <w:t>02</w:t>
            </w:r>
            <w:r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/202</w:t>
            </w:r>
            <w:r w:rsidR="00E65D22">
              <w:rPr>
                <w:rFonts w:ascii="Times New Roman" w:eastAsia="Times New Roman,Bold" w:hAnsi="Times New Roman" w:cs="Times New Roman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106" w:type="dxa"/>
          </w:tcPr>
          <w:p w14:paraId="35DC5F05" w14:textId="4A21CCA5" w:rsidR="00E1437E" w:rsidRPr="00E25D4C" w:rsidRDefault="00E1437E" w:rsidP="00744CAB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Ph.</w:t>
            </w: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D.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</w:t>
            </w: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Chemical Engineering, Massac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husetts Institute of Technology</w:t>
            </w: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305225" w:rsidRPr="00E25D4C" w14:paraId="45177010" w14:textId="77777777" w:rsidTr="00654097">
        <w:tc>
          <w:tcPr>
            <w:tcW w:w="1640" w:type="dxa"/>
          </w:tcPr>
          <w:p w14:paraId="4CD17A6D" w14:textId="77777777" w:rsidR="00305225" w:rsidRPr="00E25D4C" w:rsidRDefault="00744CAB" w:rsidP="00907E8C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09/</w:t>
            </w:r>
            <w:r w:rsidR="00305225"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2013</w:t>
            </w:r>
            <w:r w:rsidR="00305225"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07/</w:t>
            </w:r>
            <w:r w:rsidR="00305225"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2017</w:t>
            </w:r>
          </w:p>
        </w:tc>
        <w:tc>
          <w:tcPr>
            <w:tcW w:w="8106" w:type="dxa"/>
          </w:tcPr>
          <w:p w14:paraId="1B527321" w14:textId="0DB4A033" w:rsidR="00305225" w:rsidRPr="00E25D4C" w:rsidRDefault="00E1437E" w:rsidP="00907E8C">
            <w:pPr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B.Eng.,</w:t>
            </w:r>
            <w:r w:rsidR="00305225"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Chemical En</w:t>
            </w:r>
            <w:r w:rsidR="00543371"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gineering, Tsinghua University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</w:tc>
      </w:tr>
    </w:tbl>
    <w:p w14:paraId="2F32DCB2" w14:textId="3D259314" w:rsidR="00DE1263" w:rsidRPr="00E83342" w:rsidRDefault="002C3960" w:rsidP="00775C13">
      <w:pPr>
        <w:spacing w:beforeLines="100" w:before="312" w:after="100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</w:pPr>
      <w:r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>Research Experience</w:t>
      </w:r>
      <w:r w:rsidR="00FF02A7"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 xml:space="preserve">   </w:t>
      </w:r>
      <w:r w:rsidR="00BB542D" w:rsidRPr="00E8334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</w:t>
      </w:r>
      <w:r w:rsidRPr="00E83342">
        <w:rPr>
          <w:rFonts w:ascii="Times New Roman" w:hAnsi="Times New Roman" w:cs="Times New Roman"/>
          <w:b/>
          <w:color w:val="000000" w:themeColor="text1"/>
          <w:sz w:val="18"/>
          <w:szCs w:val="20"/>
          <w:u w:val="single"/>
        </w:rPr>
        <w:t xml:space="preserve">        </w:t>
      </w:r>
      <w:r w:rsidR="00BB542D"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 xml:space="preserve">                                                    </w:t>
      </w:r>
      <w:r w:rsidR="00FF02A7"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 xml:space="preserve"> </w:t>
      </w:r>
      <w:r w:rsidR="00BB542D"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 xml:space="preserve">   </w:t>
      </w:r>
      <w:r w:rsidR="00FF02A7"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 xml:space="preserve"> </w:t>
      </w:r>
      <w:r w:rsidR="003F767F" w:rsidRPr="00E83342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 xml:space="preserve">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8429"/>
      </w:tblGrid>
      <w:tr w:rsidR="003B444B" w:rsidRPr="00E25D4C" w14:paraId="1CC5387B" w14:textId="77777777" w:rsidTr="00DB65F6">
        <w:tc>
          <w:tcPr>
            <w:tcW w:w="1307" w:type="dxa"/>
          </w:tcPr>
          <w:p w14:paraId="4D496C0F" w14:textId="77777777" w:rsidR="003B444B" w:rsidRPr="00E25D4C" w:rsidRDefault="00B9329C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2023</w:t>
            </w:r>
            <w:r w:rsidR="003B444B"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 w:rsidR="003B444B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present</w:t>
            </w:r>
          </w:p>
        </w:tc>
        <w:tc>
          <w:tcPr>
            <w:tcW w:w="8429" w:type="dxa"/>
          </w:tcPr>
          <w:p w14:paraId="14C35BA9" w14:textId="41C68DC3" w:rsidR="006E7A0A" w:rsidRPr="006661B2" w:rsidRDefault="004865A0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Ion Sieving Membranes</w:t>
            </w:r>
          </w:p>
          <w:p w14:paraId="25A01E90" w14:textId="77777777" w:rsidR="003B444B" w:rsidRDefault="006E7A0A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Advisor: </w:t>
            </w:r>
            <w:r w:rsidRPr="006E7A0A">
              <w:rPr>
                <w:rFonts w:ascii="Times New Roman" w:hAnsi="Times New Roman" w:cs="Times New Roman"/>
                <w:bCs/>
                <w:i/>
                <w:kern w:val="0"/>
                <w:sz w:val="20"/>
                <w:szCs w:val="20"/>
              </w:rPr>
              <w:t>Yi Cui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, </w:t>
            </w:r>
            <w:r w:rsidRPr="00775C13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Materials Science and Engineering, </w:t>
            </w:r>
            <w: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  <w:t>Stanford University.</w:t>
            </w:r>
          </w:p>
          <w:p w14:paraId="0AC14EAF" w14:textId="5F85524E" w:rsidR="000E21DB" w:rsidRDefault="004865A0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Osmotic-energy-driven spontaneous l</w:t>
            </w:r>
            <w:r w:rsidR="0029594D"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ithium extraction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/enrichment</w:t>
            </w:r>
            <w:r w:rsidR="0029594D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</w:t>
            </w:r>
            <w:r w:rsidR="0005566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Elucidated</w:t>
            </w:r>
            <w:r w:rsidR="00EC0A13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92194D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the existence of inherent osmotic energy from counter-ions in ion separation processes,</w:t>
            </w:r>
            <w:r w:rsidR="000A0A6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designed Cl-storing electrodes and charge-mosaic membranes to harvest the osmotic energy,</w:t>
            </w:r>
            <w:r w:rsidR="0092194D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achieved</w:t>
            </w:r>
            <w:r w:rsidR="0005566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net energy production </w:t>
            </w:r>
            <w:r w:rsidR="00EC0A13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during spontaneous</w:t>
            </w:r>
            <w:r w:rsidR="0005566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lithium extraction from brine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as well as spontaneous enrichment of lithium without external driving forces</w:t>
            </w:r>
            <w:r w:rsidR="0092194D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established equilibrium and transport models to describe the rate and extent of spontaneous ion-sieving processes</w:t>
            </w:r>
            <w:r w:rsidR="0005566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  <w:p w14:paraId="34F45748" w14:textId="18327560" w:rsidR="0029594D" w:rsidRPr="000E21DB" w:rsidRDefault="0061121A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H</w:t>
            </w:r>
            <w:r w:rsidRPr="0061121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 gas</w:t>
            </w:r>
            <w:r w:rsidR="004865A0" w:rsidRPr="004865A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m</w:t>
            </w:r>
            <w:r w:rsidR="004865A0" w:rsidRPr="004865A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ediated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p</w:t>
            </w:r>
            <w:r w:rsidR="004865A0" w:rsidRPr="004865A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roton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conductors</w:t>
            </w:r>
            <w:r w:rsidR="004865A0" w:rsidRPr="004865A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 with 100% selectivity</w:t>
            </w:r>
            <w:r w:rsidR="0029594D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B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reak 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the</w:t>
            </w:r>
            <w:r w:rsidR="000D0AA2">
              <w:t xml:space="preserve"> 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ermeability-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electivity trade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-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off in a proton exchange membrane (PEM) by transporting 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H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bscript"/>
              </w:rPr>
              <w:t>2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molecules and electrons through a gas chamber and a solid metal respectively</w:t>
            </w:r>
            <w:r w:rsid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0D0AA2" w:rsidRPr="000D0AA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Achieved 100% proton selectivity, with 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very low resistance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comparable to commercial membranes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9C1985">
              <w:t xml:space="preserve"> 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emonstrate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its application in a pH decoupled MnO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bscript"/>
              </w:rPr>
              <w:t>2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-Zn rechargeable battery, with stable operation for 200 cycles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Adapted the 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gas mediated proton conductor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as a driving mechanism for electrodialysis,</w:t>
            </w:r>
            <w:r w:rsidR="009C1985" w:rsidRP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significantly lowering the voltage </w:t>
            </w:r>
            <w:r w:rsidR="0029594D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for </w:t>
            </w:r>
            <w:r w:rsidR="005C171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pH-swing </w:t>
            </w:r>
            <w:r w:rsidR="005D1CC8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CO</w:t>
            </w:r>
            <w:r w:rsidR="005D1CC8" w:rsidRPr="0041303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bscript"/>
              </w:rPr>
              <w:t>2</w:t>
            </w:r>
            <w:r w:rsidR="005D1CC8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capture </w:t>
            </w:r>
            <w:r w:rsidR="009C198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and lithium extraction devices. </w:t>
            </w:r>
          </w:p>
        </w:tc>
      </w:tr>
      <w:tr w:rsidR="00DE1263" w:rsidRPr="00E25D4C" w14:paraId="68BB507A" w14:textId="77777777" w:rsidTr="00DB65F6">
        <w:tc>
          <w:tcPr>
            <w:tcW w:w="1307" w:type="dxa"/>
          </w:tcPr>
          <w:p w14:paraId="5514798F" w14:textId="77777777" w:rsidR="00DE1263" w:rsidRPr="00E25D4C" w:rsidRDefault="00DE1263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2017</w:t>
            </w:r>
            <w:r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 w:rsidR="009B049D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2022</w:t>
            </w:r>
          </w:p>
        </w:tc>
        <w:tc>
          <w:tcPr>
            <w:tcW w:w="8429" w:type="dxa"/>
          </w:tcPr>
          <w:p w14:paraId="0D88499B" w14:textId="78EF96CA" w:rsidR="00252003" w:rsidRPr="006661B2" w:rsidRDefault="00663B71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Reactor Monitoring and Heat Transfer Modelling</w:t>
            </w:r>
          </w:p>
          <w:p w14:paraId="407C6CF1" w14:textId="77777777" w:rsidR="00DE1263" w:rsidRDefault="00B402AA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Advisor: </w:t>
            </w:r>
            <w:r w:rsidRPr="006E7A0A">
              <w:rPr>
                <w:rFonts w:ascii="Times New Roman" w:hAnsi="Times New Roman" w:cs="Times New Roman"/>
                <w:bCs/>
                <w:i/>
                <w:kern w:val="0"/>
                <w:sz w:val="20"/>
                <w:szCs w:val="20"/>
              </w:rPr>
              <w:t>Michael. S. Strano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, </w:t>
            </w:r>
            <w:r w:rsidR="00775C13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Chemical Engineering, </w:t>
            </w: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Massac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husetts Institute of Technology.</w:t>
            </w:r>
          </w:p>
          <w:p w14:paraId="4FCBCE38" w14:textId="5A4E4ACC" w:rsidR="00FC0175" w:rsidRDefault="008A0A61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8A0A61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Smart tracers for reactor monitoring</w:t>
            </w:r>
            <w:r w:rsidR="004C7EE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</w:t>
            </w:r>
            <w:r w:rsidR="004B6299" w:rsidRP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Proposed the idea of using self-powered time-aware micro-machines as smart tracers, 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established the theory of using information logged by smart tracers for</w:t>
            </w:r>
            <w:r w:rsidR="004B6299" w:rsidRP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monitor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ing</w:t>
            </w:r>
            <w:r w:rsidR="004B6299" w:rsidRP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chemical distribution in 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confined flow channels and reactors. </w:t>
            </w:r>
            <w:r w:rsidR="00FC017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Invented </w:t>
            </w:r>
            <w:proofErr w:type="spellStart"/>
            <w:r w:rsidR="00FC017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picoliter</w:t>
            </w:r>
            <w:proofErr w:type="spellEnd"/>
            <w:r w:rsidR="00FC017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-sized, high-energy-density Zn-air batteries for powering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smart tracers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d</w:t>
            </w:r>
            <w:r w:rsidR="00D03D0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emonstrated the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ir</w:t>
            </w:r>
            <w:r w:rsidR="00D03D0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capability to power</w:t>
            </w:r>
            <w:r w:rsidR="003252FB" w:rsidRPr="003252FB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micrometer-sized memory</w:t>
            </w:r>
            <w:r w:rsidR="003252FB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circuits, actuators and sensors</w:t>
            </w:r>
            <w:r w:rsidR="003252FB" w:rsidRPr="003252FB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635E7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14:paraId="10F180AA" w14:textId="77777777" w:rsidR="00382740" w:rsidRDefault="00382740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Thermal energy harvesting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Explored nonlinear thermal devices in thermal energy harvesting from temperature fluctuations, simulated heat transfer processes using </w:t>
            </w:r>
            <w:r w:rsidRPr="004B6299">
              <w:rPr>
                <w:rFonts w:ascii="Times New Roman" w:hAnsi="Times New Roman" w:cs="Times New Roman"/>
                <w:bCs/>
                <w:i/>
                <w:iCs/>
                <w:kern w:val="0"/>
                <w:sz w:val="20"/>
                <w:szCs w:val="20"/>
              </w:rPr>
              <w:t>Finite Element Methods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14:paraId="58B311B6" w14:textId="6B0911D7" w:rsidR="00B402AA" w:rsidRPr="00382740" w:rsidRDefault="000D366D" w:rsidP="00382740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Kinetic</w:t>
            </w:r>
            <w:r w:rsidR="0038274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s</w:t>
            </w:r>
            <w:r w:rsid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  <w:u w:val="single"/>
              </w:rPr>
              <w:t xml:space="preserve">of </w:t>
            </w:r>
            <w:r w:rsidR="00D03D07"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 xml:space="preserve">2D </w:t>
            </w:r>
            <w:r w:rsidR="0038274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p</w:t>
            </w:r>
            <w:r w:rsidR="00D03D07"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olymerization</w:t>
            </w:r>
            <w:r w:rsidR="00D03D0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</w:t>
            </w:r>
            <w:r w:rsid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Simulated the </w:t>
            </w:r>
            <w:r w:rsidR="004F0776" w:rsidRP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2D </w:t>
            </w:r>
            <w:r w:rsid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</w:t>
            </w:r>
            <w:r w:rsidR="004F0776" w:rsidRP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olymerization</w:t>
            </w:r>
            <w:r w:rsid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DA233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process</w:t>
            </w:r>
            <w:r w:rsid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using </w:t>
            </w:r>
            <w:proofErr w:type="spellStart"/>
            <w:r w:rsidR="004F0776" w:rsidRPr="004B6299">
              <w:rPr>
                <w:rFonts w:ascii="Times New Roman" w:hAnsi="Times New Roman" w:cs="Times New Roman"/>
                <w:bCs/>
                <w:i/>
                <w:iCs/>
                <w:kern w:val="0"/>
                <w:sz w:val="20"/>
                <w:szCs w:val="20"/>
              </w:rPr>
              <w:t>k</w:t>
            </w:r>
            <w:r w:rsidR="004B6299" w:rsidRPr="004B6299">
              <w:rPr>
                <w:rFonts w:ascii="Times New Roman" w:hAnsi="Times New Roman" w:cs="Times New Roman"/>
                <w:bCs/>
                <w:i/>
                <w:iCs/>
                <w:kern w:val="0"/>
                <w:sz w:val="20"/>
                <w:szCs w:val="20"/>
              </w:rPr>
              <w:t>MC</w:t>
            </w:r>
            <w:proofErr w:type="spellEnd"/>
            <w:r w:rsid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methods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</w:t>
            </w:r>
            <w:r w:rsidR="004F0776" w:rsidRPr="004F077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i</w:t>
            </w:r>
            <w:r w:rsidR="001B05EF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dentified the mechanisms</w:t>
            </w:r>
            <w:r w:rsidR="00D03D0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promoting</w:t>
            </w:r>
            <w:r w:rsidR="00D03D0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2D growth over 3D, </w:t>
            </w:r>
            <w:r w:rsidR="001B05EF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matching with experiment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</w:t>
            </w:r>
            <w:r w:rsidR="00D03D0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</w:tr>
      <w:tr w:rsidR="00DE1263" w:rsidRPr="00E25D4C" w14:paraId="3D6DD7E4" w14:textId="77777777" w:rsidTr="00DB65F6">
        <w:tc>
          <w:tcPr>
            <w:tcW w:w="1307" w:type="dxa"/>
          </w:tcPr>
          <w:p w14:paraId="750B3E98" w14:textId="77777777" w:rsidR="00DE1263" w:rsidRPr="00E25D4C" w:rsidRDefault="00DE1263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2013</w:t>
            </w:r>
            <w:r w:rsidRPr="00E25D4C">
              <w:rPr>
                <w:rFonts w:ascii="Times New Roman" w:eastAsia="Times New Roman,Bold" w:hAnsi="Times New Roman" w:cs="Times New Roman"/>
                <w:bCs/>
                <w:kern w:val="0"/>
                <w:sz w:val="20"/>
                <w:szCs w:val="20"/>
              </w:rPr>
              <w:t>−</w:t>
            </w:r>
            <w:r w:rsidRPr="00E25D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2017</w:t>
            </w:r>
          </w:p>
        </w:tc>
        <w:tc>
          <w:tcPr>
            <w:tcW w:w="8429" w:type="dxa"/>
          </w:tcPr>
          <w:p w14:paraId="4B6D4B19" w14:textId="09CA4F65" w:rsidR="00FB0831" w:rsidRDefault="00DE1263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FB083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Lithium–Sulfur Batteries</w:t>
            </w:r>
            <w:r w:rsidR="00FB0831" w:rsidRPr="00FB083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  <w:r w:rsidR="00FB083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14:paraId="3AE6DDEA" w14:textId="77777777" w:rsidR="00DE1263" w:rsidRPr="00FB0831" w:rsidRDefault="00FB0831" w:rsidP="00552A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Advisor: </w:t>
            </w:r>
            <w:r w:rsidRPr="00A5463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Qiang Zhang</w:t>
            </w:r>
            <w: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="00775C13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Chemical Engineering, </w:t>
            </w:r>
            <w: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</w:rPr>
              <w:t>Tsinghua University.</w:t>
            </w:r>
          </w:p>
          <w:p w14:paraId="45DC400F" w14:textId="6CCE6155" w:rsidR="00693D40" w:rsidRDefault="00F573DA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lastRenderedPageBreak/>
              <w:t>High-dielectric electrolyte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</w:t>
            </w:r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Developed high</w:t>
            </w:r>
            <w:r w:rsidR="00336C1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-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permittivity </w:t>
            </w:r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electrolyte with improved stability at lithium anode, 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achieving</w:t>
            </w:r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336C1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a</w:t>
            </w:r>
            <w:r w:rsidR="004B629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n</w:t>
            </w:r>
            <w:r w:rsidR="00336C1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energy density of 326 </w:t>
            </w:r>
            <w:proofErr w:type="spellStart"/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Wh</w:t>
            </w:r>
            <w:proofErr w:type="spellEnd"/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kg</w:t>
            </w:r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perscript"/>
              </w:rPr>
              <w:t>−1</w:t>
            </w:r>
            <w:r w:rsidR="00693D40" w:rsidRPr="00693D40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via a radical-based reaction pathway.</w:t>
            </w:r>
          </w:p>
          <w:p w14:paraId="2D92686D" w14:textId="75F1C794" w:rsidR="00AD697C" w:rsidRDefault="006A753A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4A38CF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u w:val="single"/>
              </w:rPr>
              <w:t>Conductive electrocatalyst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: </w:t>
            </w:r>
            <w:r w:rsidR="00AC0CC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Elucidated the </w:t>
            </w:r>
            <w:r w:rsidR="00336C1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important </w:t>
            </w:r>
            <w:r w:rsidR="00AC0CC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role of catalyst conductivity in the kinetics of </w:t>
            </w:r>
            <w:r w:rsidR="00336C16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multiphase </w:t>
            </w:r>
            <w:r w:rsidR="00AC0CC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sulfur redox reaction.</w:t>
            </w:r>
          </w:p>
          <w:p w14:paraId="64BCE36E" w14:textId="77777777" w:rsidR="00252003" w:rsidRPr="00AC0CC2" w:rsidRDefault="00AC0CC2" w:rsidP="00552A8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360" w:firstLineChars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Summarized the methods and protocols for characterizing Li–S batteries.</w:t>
            </w:r>
          </w:p>
        </w:tc>
      </w:tr>
    </w:tbl>
    <w:p w14:paraId="3A001301" w14:textId="77777777" w:rsidR="00540C8A" w:rsidRPr="00FF02A7" w:rsidRDefault="00540C8A" w:rsidP="00540C8A">
      <w:pPr>
        <w:spacing w:beforeLines="100" w:before="312" w:after="10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Publications    </w:t>
      </w:r>
      <w:r w:rsidRPr="002F4DC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</w:t>
      </w:r>
      <w:r w:rsidRPr="002F4D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                                      </w:t>
      </w:r>
      <w:r w:rsidRPr="00FF02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</w:p>
    <w:p w14:paraId="2FE5EAA6" w14:textId="77777777" w:rsidR="0026680E" w:rsidRPr="00133B00" w:rsidRDefault="00540C8A" w:rsidP="008C2C9C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</w:pPr>
      <w:r w:rsidRPr="00133B00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Peer-reviewed </w:t>
      </w:r>
      <w:r w:rsidR="008B397B" w:rsidRPr="00133B00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papers</w:t>
      </w:r>
      <w:r w:rsidRPr="00133B00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(</w:t>
      </w:r>
      <w:hyperlink r:id="rId9" w:history="1">
        <w:r w:rsidR="002B5FA0" w:rsidRPr="00133B00">
          <w:rPr>
            <w:rStyle w:val="a3"/>
            <w:rFonts w:ascii="Times New Roman" w:eastAsia="宋体" w:hAnsi="Times New Roman" w:cs="Times New Roman"/>
            <w:b/>
            <w:bCs/>
            <w:kern w:val="0"/>
            <w:sz w:val="20"/>
            <w:szCs w:val="20"/>
            <w:u w:val="none"/>
          </w:rPr>
          <w:t>Goog</w:t>
        </w:r>
        <w:r w:rsidR="0079557D" w:rsidRPr="00133B00">
          <w:rPr>
            <w:rStyle w:val="a3"/>
            <w:rFonts w:ascii="Times New Roman" w:eastAsia="宋体" w:hAnsi="Times New Roman" w:cs="Times New Roman"/>
            <w:b/>
            <w:bCs/>
            <w:kern w:val="0"/>
            <w:sz w:val="20"/>
            <w:szCs w:val="20"/>
            <w:u w:val="none"/>
          </w:rPr>
          <w:t>le Scholar</w:t>
        </w:r>
      </w:hyperlink>
      <w:r w:rsidRPr="00133B00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)</w:t>
      </w:r>
    </w:p>
    <w:p w14:paraId="2267C19E" w14:textId="77777777" w:rsidR="00623722" w:rsidRPr="00A5463C" w:rsidRDefault="00623722" w:rsidP="008C2C9C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/>
        <w:rPr>
          <w:rFonts w:ascii="Times New Roman" w:eastAsia="宋体" w:hAnsi="Times New Roman" w:cs="Times New Roman"/>
          <w:bCs/>
          <w:kern w:val="0"/>
          <w:sz w:val="20"/>
          <w:szCs w:val="20"/>
          <w:u w:val="single"/>
        </w:rPr>
      </w:pPr>
      <w:r w:rsidRPr="00A5463C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(</w:t>
      </w:r>
      <w:r w:rsidR="00A82222" w:rsidRPr="00A5463C">
        <w:rPr>
          <w:rFonts w:ascii="Times New Roman" w:hAnsi="Times New Roman" w:cs="Times New Roman"/>
          <w:b/>
          <w:bCs/>
          <w:kern w:val="0"/>
          <w:sz w:val="20"/>
          <w:szCs w:val="20"/>
          <w:vertAlign w:val="superscript"/>
        </w:rPr>
        <w:t>+</w:t>
      </w:r>
      <w:r w:rsidR="00A82222" w:rsidRPr="00A5463C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Equal contribution; *Corresponding author</w:t>
      </w:r>
      <w:r w:rsidRPr="00A5463C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)</w:t>
      </w:r>
    </w:p>
    <w:p w14:paraId="283A301D" w14:textId="57DBFC99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>
        <w:rPr>
          <w:rFonts w:ascii="Times New Roman" w:eastAsia="等线" w:hAnsi="Times New Roman" w:cs="Times New Roman"/>
          <w:kern w:val="0"/>
          <w:sz w:val="20"/>
          <w:szCs w:val="20"/>
        </w:rPr>
        <w:t>J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Xu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,</w:t>
      </w:r>
      <w:r w:rsidRPr="00D10CB5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>S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 xml:space="preserve"> Fang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>, J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 xml:space="preserve"> Li,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Xiao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>, Y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>Ye, Z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 xml:space="preserve"> Zhang,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R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Xu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>, J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 xml:space="preserve"> Zhou, Y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 xml:space="preserve"> Wu, W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9D62BF">
        <w:rPr>
          <w:rFonts w:ascii="Times New Roman" w:eastAsia="等线" w:hAnsi="Times New Roman" w:cs="Times New Roman"/>
          <w:kern w:val="0"/>
          <w:sz w:val="20"/>
          <w:szCs w:val="20"/>
        </w:rPr>
        <w:t xml:space="preserve"> Huang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Y.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Cui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*, </w:t>
      </w:r>
      <w:r w:rsidRPr="009D62B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A Hydrogen Molecule Mediated Proton Exchange Membrane with 100% </w:t>
      </w:r>
      <w:proofErr w:type="spellStart"/>
      <w:r w:rsidRPr="009D62BF">
        <w:rPr>
          <w:rFonts w:ascii="Times New Roman" w:eastAsia="等线" w:hAnsi="Times New Roman" w:cs="Times New Roman"/>
          <w:bCs/>
          <w:kern w:val="0"/>
          <w:sz w:val="20"/>
          <w:szCs w:val="20"/>
        </w:rPr>
        <w:t>Permselectivity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5E7EFF">
        <w:rPr>
          <w:rFonts w:ascii="MyriadPro-It" w:hAnsi="MyriadPro-It" w:cs="MyriadPro-It"/>
          <w:i/>
          <w:iCs/>
          <w:kern w:val="0"/>
          <w:sz w:val="15"/>
          <w:szCs w:val="15"/>
        </w:rPr>
        <w:t xml:space="preserve"> </w:t>
      </w:r>
      <w:hyperlink r:id="rId10" w:history="1">
        <w:r w:rsidRPr="006A64F4"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Nat</w:t>
        </w:r>
        <w:r w:rsidRPr="006A64F4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.</w:t>
        </w:r>
        <w:r w:rsidRPr="006A64F4"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 xml:space="preserve"> C</w:t>
        </w:r>
        <w:r w:rsidRPr="006A64F4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hem. Eng</w:t>
        </w:r>
        <w:r w:rsidRPr="006A64F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., </w:t>
        </w:r>
        <w:r w:rsidR="00190DCA" w:rsidRPr="006A64F4">
          <w:rPr>
            <w:rStyle w:val="a3"/>
            <w:rFonts w:ascii="Times New Roman" w:eastAsia="等线" w:hAnsi="Times New Roman" w:cs="Times New Roman" w:hint="eastAsia"/>
            <w:b/>
            <w:bCs/>
            <w:kern w:val="0"/>
            <w:sz w:val="20"/>
            <w:szCs w:val="20"/>
          </w:rPr>
          <w:t>2026</w:t>
        </w:r>
        <w:r w:rsidR="00190DCA" w:rsidRPr="006A64F4">
          <w:rPr>
            <w:rStyle w:val="a3"/>
            <w:rFonts w:ascii="Times New Roman" w:eastAsia="等线" w:hAnsi="Times New Roman" w:cs="Times New Roman" w:hint="eastAsia"/>
            <w:kern w:val="0"/>
            <w:sz w:val="20"/>
            <w:szCs w:val="20"/>
          </w:rPr>
          <w:t xml:space="preserve">, </w:t>
        </w:r>
        <w:r w:rsidR="00190DCA" w:rsidRPr="006A64F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3, 160</w:t>
        </w:r>
        <w:r w:rsidRPr="006A64F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</w:p>
    <w:p w14:paraId="0A7B00EC" w14:textId="0A743C4E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>G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Hu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>J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Li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, G. Feng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>, Y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Cui, Z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Chen, Z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Liu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Y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Cui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*, </w:t>
      </w:r>
      <w:r w:rsidRPr="000C0384">
        <w:rPr>
          <w:rFonts w:ascii="Times New Roman" w:eastAsia="等线" w:hAnsi="Times New Roman" w:cs="Times New Roman"/>
          <w:bCs/>
          <w:kern w:val="0"/>
          <w:sz w:val="20"/>
          <w:szCs w:val="20"/>
        </w:rPr>
        <w:t>Design Strategies for Ion-Sieving Charge-Mosaic Membranes towards Sustainable Lithium Extraction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i/>
          <w:kern w:val="0"/>
          <w:sz w:val="20"/>
          <w:szCs w:val="20"/>
        </w:rPr>
        <w:t xml:space="preserve"> </w:t>
      </w:r>
      <w:hyperlink r:id="rId11" w:history="1">
        <w:r w:rsidRPr="00485420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Proc. Natl. Acad. Sci. U. S. A</w:t>
        </w:r>
        <w:r w:rsidRPr="00485420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., </w:t>
        </w:r>
        <w:r w:rsidRPr="00485420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</w:t>
        </w:r>
        <w:r>
          <w:rPr>
            <w:rStyle w:val="a3"/>
            <w:rFonts w:ascii="Times New Roman" w:eastAsia="等线" w:hAnsi="Times New Roman" w:cs="Times New Roman" w:hint="eastAsia"/>
            <w:b/>
            <w:bCs/>
            <w:kern w:val="0"/>
            <w:sz w:val="20"/>
            <w:szCs w:val="20"/>
          </w:rPr>
          <w:t>5</w:t>
        </w:r>
        <w:r w:rsidRPr="00485420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12</w:t>
        </w:r>
        <w:r>
          <w:rPr>
            <w:rStyle w:val="a3"/>
            <w:rFonts w:ascii="Times New Roman" w:eastAsia="等线" w:hAnsi="Times New Roman" w:cs="Times New Roman" w:hint="eastAsia"/>
            <w:kern w:val="0"/>
            <w:sz w:val="20"/>
            <w:szCs w:val="20"/>
          </w:rPr>
          <w:t>2</w:t>
        </w:r>
        <w:r w:rsidRPr="00485420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e2511666122.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</w:p>
    <w:p w14:paraId="0881E9C1" w14:textId="77777777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>G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Feng, Z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Liu, J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Holoubek, L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Greenburg, </w:t>
      </w:r>
      <w:r w:rsidRPr="00C07379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G</w:t>
      </w:r>
      <w:r w:rsidRPr="00C07379">
        <w:rPr>
          <w:rFonts w:ascii="Times New Roman" w:eastAsia="等线" w:hAnsi="Times New Roman" w:cs="Times New Roman" w:hint="eastAsia"/>
          <w:b/>
          <w:bCs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 xml:space="preserve"> Zhang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>, Y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Li, X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Guan, Y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Cui, P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Zhang, A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Brest, X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Zheng, Y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.</w:t>
      </w:r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 xml:space="preserve"> Cui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*,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 xml:space="preserve"> </w:t>
      </w:r>
      <w:proofErr w:type="spellStart"/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>Hydrotrope</w:t>
      </w:r>
      <w:proofErr w:type="spellEnd"/>
      <w:r w:rsidRPr="00C07379">
        <w:rPr>
          <w:rFonts w:ascii="Times New Roman" w:eastAsia="等线" w:hAnsi="Times New Roman" w:cs="Times New Roman"/>
          <w:kern w:val="0"/>
          <w:sz w:val="20"/>
          <w:szCs w:val="20"/>
        </w:rPr>
        <w:t>-enabled high concentration aqueous electrolytes for reversible and sustainable iron metal anodes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 xml:space="preserve">. </w:t>
      </w:r>
      <w:hyperlink r:id="rId12" w:history="1">
        <w:r w:rsidRPr="00C07379">
          <w:rPr>
            <w:rStyle w:val="a3"/>
            <w:rFonts w:ascii="Times New Roman" w:eastAsia="等线" w:hAnsi="Times New Roman" w:cs="Times New Roman"/>
            <w:i/>
            <w:sz w:val="20"/>
            <w:szCs w:val="20"/>
          </w:rPr>
          <w:t>Nat. Comm.</w:t>
        </w:r>
        <w:r w:rsidRPr="00C07379">
          <w:rPr>
            <w:rStyle w:val="a3"/>
            <w:rFonts w:ascii="Times New Roman" w:eastAsia="等线" w:hAnsi="Times New Roman" w:cs="Times New Roman" w:hint="eastAsia"/>
            <w:i/>
            <w:sz w:val="20"/>
            <w:szCs w:val="20"/>
          </w:rPr>
          <w:t>,</w:t>
        </w:r>
        <w:r w:rsidRPr="00C07379">
          <w:rPr>
            <w:rStyle w:val="a3"/>
            <w:rFonts w:ascii="Times New Roman" w:eastAsia="等线" w:hAnsi="Times New Roman" w:cs="Times New Roman"/>
            <w:i/>
            <w:sz w:val="20"/>
            <w:szCs w:val="20"/>
          </w:rPr>
          <w:t xml:space="preserve"> </w:t>
        </w:r>
        <w:r w:rsidRPr="00C07379">
          <w:rPr>
            <w:rStyle w:val="a3"/>
            <w:rFonts w:ascii="Times New Roman" w:eastAsia="等线" w:hAnsi="Times New Roman" w:cs="Times New Roman"/>
            <w:b/>
            <w:sz w:val="20"/>
            <w:szCs w:val="20"/>
          </w:rPr>
          <w:t>202</w:t>
        </w:r>
        <w:r w:rsidRPr="00C07379">
          <w:rPr>
            <w:rStyle w:val="a3"/>
            <w:rFonts w:ascii="Times New Roman" w:eastAsia="等线" w:hAnsi="Times New Roman" w:cs="Times New Roman" w:hint="eastAsia"/>
            <w:b/>
            <w:sz w:val="20"/>
            <w:szCs w:val="20"/>
          </w:rPr>
          <w:t>5</w:t>
        </w:r>
        <w:r w:rsidRPr="00C07379">
          <w:rPr>
            <w:rStyle w:val="a3"/>
            <w:rFonts w:ascii="Times New Roman" w:eastAsia="等线" w:hAnsi="Times New Roman" w:cs="Times New Roman"/>
            <w:sz w:val="20"/>
            <w:szCs w:val="20"/>
          </w:rPr>
          <w:t>,</w:t>
        </w:r>
        <w:r w:rsidRPr="00C07379">
          <w:rPr>
            <w:rStyle w:val="a3"/>
            <w:rFonts w:ascii="Times New Roman" w:eastAsia="等线" w:hAnsi="Times New Roman" w:cs="Times New Roman"/>
            <w:i/>
            <w:sz w:val="20"/>
            <w:szCs w:val="20"/>
          </w:rPr>
          <w:t xml:space="preserve"> </w:t>
        </w:r>
        <w:r w:rsidRPr="00C07379">
          <w:rPr>
            <w:rStyle w:val="a3"/>
            <w:rFonts w:ascii="Times New Roman" w:eastAsia="等线" w:hAnsi="Times New Roman" w:cs="Times New Roman"/>
            <w:sz w:val="20"/>
            <w:szCs w:val="20"/>
          </w:rPr>
          <w:t>1</w:t>
        </w:r>
        <w:r w:rsidRPr="00C07379">
          <w:rPr>
            <w:rStyle w:val="a3"/>
            <w:rFonts w:ascii="Times New Roman" w:eastAsia="等线" w:hAnsi="Times New Roman" w:cs="Times New Roman" w:hint="eastAsia"/>
            <w:sz w:val="20"/>
            <w:szCs w:val="20"/>
          </w:rPr>
          <w:t>6</w:t>
        </w:r>
        <w:r w:rsidRPr="00C07379">
          <w:rPr>
            <w:rStyle w:val="a3"/>
            <w:rFonts w:ascii="Times New Roman" w:eastAsia="等线" w:hAnsi="Times New Roman" w:cs="Times New Roman"/>
            <w:sz w:val="20"/>
            <w:szCs w:val="20"/>
          </w:rPr>
          <w:t>, 11055</w:t>
        </w:r>
        <w:r w:rsidRPr="00C0737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</w:p>
    <w:p w14:paraId="269E820F" w14:textId="42EFE71C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Ravi, </w:t>
      </w:r>
      <w:r w:rsidRPr="00254E0C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G. Zhang,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 J. Holoubek, Y. Li, H. Hao, A. Cai, S. B. Shuchi, G. Feng, J. Han, J. Li, S. F. Bent, X. Zheng*, Y. Cui*, Revealing and Quantifying Carbon Corrosion in Aqueous Manganese-Based Batteries. </w:t>
      </w:r>
      <w:hyperlink r:id="rId13" w:history="1">
        <w:r w:rsidRPr="00254E0C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Nano Lett.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254E0C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2025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25, 10834.</w:t>
        </w:r>
      </w:hyperlink>
    </w:p>
    <w:p w14:paraId="025C3F35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Y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Li, X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Guan, 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>G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Hu,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H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Su, 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>X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Xu,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G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Feng, S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B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Shuchi, S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Kim, J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Zhou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,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>R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Xu, X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Xiao, A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Wu,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Y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Cui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*, 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S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pontaneous lithium extraction and enrichment from brine with net energy output driven by counter-ion gradients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i/>
          <w:kern w:val="0"/>
          <w:sz w:val="20"/>
          <w:szCs w:val="20"/>
        </w:rPr>
        <w:t xml:space="preserve"> </w:t>
      </w:r>
      <w:hyperlink r:id="rId14" w:history="1">
        <w:r w:rsidRPr="00F37BB3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Nat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.</w:t>
        </w:r>
        <w:r w:rsidRPr="00F37BB3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 Water, </w:t>
        </w:r>
        <w:r w:rsidRPr="000D366D">
          <w:rPr>
            <w:rStyle w:val="a3"/>
            <w:rFonts w:ascii="Times New Roman" w:eastAsia="等线" w:hAnsi="Times New Roman" w:cs="Times New Roman"/>
            <w:b/>
            <w:bCs/>
            <w:i/>
            <w:kern w:val="0"/>
            <w:sz w:val="20"/>
            <w:szCs w:val="20"/>
          </w:rPr>
          <w:t>2024</w:t>
        </w:r>
        <w:r w:rsidRPr="00F37BB3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, 2</w:t>
        </w:r>
        <w:r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, 1091</w:t>
        </w:r>
        <w:r w:rsidRPr="00F37BB3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</w:p>
    <w:p w14:paraId="27F18735" w14:textId="77777777" w:rsidR="00254E0C" w:rsidRPr="009E2FF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S. Yang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JF. Yang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D. Gonzalez-Medrano, M. Z. Miskin, V. B. Koman,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Y. Zeng, 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S. X. Li, M. Kuehne,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A. T. Liu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A. M. Brooks,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 M.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Kumar, M. S. Strano*, 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H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igh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e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nergy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d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ensity </w:t>
      </w:r>
      <w:proofErr w:type="spellStart"/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p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>icoliter</w:t>
      </w:r>
      <w:proofErr w:type="spellEnd"/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-scale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z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inc-air </w:t>
      </w:r>
      <w:proofErr w:type="spellStart"/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m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>icrobatteries</w:t>
      </w:r>
      <w:proofErr w:type="spellEnd"/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for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c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olloidal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r</w:t>
      </w:r>
      <w:r w:rsidRPr="005E7EFF">
        <w:rPr>
          <w:rFonts w:ascii="Times New Roman" w:eastAsia="等线" w:hAnsi="Times New Roman" w:cs="Times New Roman"/>
          <w:bCs/>
          <w:kern w:val="0"/>
          <w:sz w:val="20"/>
          <w:szCs w:val="20"/>
        </w:rPr>
        <w:t>obotics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5E7EFF">
        <w:rPr>
          <w:rFonts w:ascii="MyriadPro-It" w:hAnsi="MyriadPro-It" w:cs="MyriadPro-It"/>
          <w:i/>
          <w:iCs/>
          <w:kern w:val="0"/>
          <w:sz w:val="15"/>
          <w:szCs w:val="15"/>
        </w:rPr>
        <w:t xml:space="preserve"> </w:t>
      </w:r>
      <w:hyperlink r:id="rId15" w:history="1">
        <w:r w:rsidRPr="005E7EFF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Sci. Robot.</w:t>
        </w:r>
        <w:r>
          <w:rPr>
            <w:rStyle w:val="a3"/>
            <w:rFonts w:ascii="Times New Roman" w:eastAsia="等线" w:hAnsi="Times New Roman" w:cs="Times New Roman" w:hint="eastAsia"/>
            <w:i/>
            <w:iCs/>
            <w:kern w:val="0"/>
            <w:sz w:val="20"/>
            <w:szCs w:val="20"/>
          </w:rPr>
          <w:t>,</w:t>
        </w:r>
        <w:r w:rsidRPr="005E7EFF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 xml:space="preserve"> </w:t>
        </w:r>
        <w:r w:rsidRPr="005E7EFF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2024</w:t>
        </w:r>
        <w:r w:rsidRPr="005E7EFF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9, eade4642.</w:t>
        </w:r>
      </w:hyperlink>
      <w:r w:rsidRPr="009E2FF9">
        <w:rPr>
          <w:rFonts w:ascii="Times New Roman" w:eastAsia="等线" w:hAnsi="Times New Roman" w:cs="Times New Roman" w:hint="eastAsia"/>
          <w:kern w:val="0"/>
          <w:sz w:val="20"/>
          <w:szCs w:val="20"/>
        </w:rPr>
        <w:t xml:space="preserve"> </w:t>
      </w:r>
    </w:p>
    <w:p w14:paraId="77DCC383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>
        <w:rPr>
          <w:rFonts w:ascii="Times New Roman" w:eastAsia="等线" w:hAnsi="Times New Roman" w:cs="Times New Roman"/>
          <w:kern w:val="0"/>
          <w:sz w:val="20"/>
          <w:szCs w:val="20"/>
        </w:rPr>
        <w:t>R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Xu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,</w:t>
      </w:r>
      <w:r w:rsidRPr="00D10CB5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Xiao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Y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. Y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e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P. Zhang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Y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.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Yang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D10CB5">
        <w:rPr>
          <w:rFonts w:ascii="Times New Roman" w:eastAsia="等线" w:hAnsi="Times New Roman" w:cs="Times New Roman"/>
          <w:bCs/>
          <w:kern w:val="0"/>
          <w:sz w:val="20"/>
          <w:szCs w:val="20"/>
        </w:rPr>
        <w:t>S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D10CB5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B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D10CB5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Shuchi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Y.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Cui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*, 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C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ontinuous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l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ithium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e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xtraction from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b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rine by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e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fficient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r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edox-couple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e</w:t>
      </w:r>
      <w:r w:rsidRPr="00CD03A7">
        <w:rPr>
          <w:rFonts w:ascii="Times New Roman" w:eastAsia="等线" w:hAnsi="Times New Roman" w:cs="Times New Roman"/>
          <w:bCs/>
          <w:kern w:val="0"/>
          <w:sz w:val="20"/>
          <w:szCs w:val="20"/>
        </w:rPr>
        <w:t>lectrodialysis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5E7EFF">
        <w:rPr>
          <w:rFonts w:ascii="MyriadPro-It" w:hAnsi="MyriadPro-It" w:cs="MyriadPro-It"/>
          <w:i/>
          <w:iCs/>
          <w:kern w:val="0"/>
          <w:sz w:val="15"/>
          <w:szCs w:val="15"/>
        </w:rPr>
        <w:t xml:space="preserve"> </w:t>
      </w:r>
      <w:hyperlink r:id="rId16" w:history="1">
        <w:r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Matter</w:t>
        </w:r>
        <w:r>
          <w:rPr>
            <w:rStyle w:val="a3"/>
            <w:rFonts w:ascii="Times New Roman" w:eastAsia="等线" w:hAnsi="Times New Roman" w:cs="Times New Roman" w:hint="eastAsia"/>
            <w:i/>
            <w:iCs/>
            <w:kern w:val="0"/>
            <w:sz w:val="20"/>
            <w:szCs w:val="20"/>
          </w:rPr>
          <w:t>,</w:t>
        </w:r>
        <w:r w:rsidRPr="005E7EFF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 xml:space="preserve"> </w:t>
        </w:r>
        <w:r w:rsidRPr="005E7EFF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2024</w:t>
        </w:r>
        <w:r w:rsidRPr="005E7EFF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7</w:t>
        </w:r>
        <w:r w:rsidRPr="005E7EFF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</w:t>
        </w:r>
        <w:r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3876</w:t>
        </w:r>
        <w:r w:rsidRPr="005E7EFF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</w:p>
    <w:p w14:paraId="658581F3" w14:textId="77777777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X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Guan,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J. Li,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S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Kim, G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Feng, Y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Li,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T. Cui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A. Brest</w:t>
      </w:r>
      <w:r w:rsidRPr="00B47487">
        <w:rPr>
          <w:rFonts w:ascii="Times New Roman" w:eastAsia="等线" w:hAnsi="Times New Roman" w:cs="Times New Roman"/>
          <w:bCs/>
          <w:kern w:val="0"/>
          <w:sz w:val="20"/>
          <w:szCs w:val="20"/>
        </w:rPr>
        <w:t>,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>Y</w:t>
      </w:r>
      <w:r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F919C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Cui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*,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Pr="005712E3">
        <w:rPr>
          <w:rFonts w:ascii="Times New Roman" w:eastAsia="等线" w:hAnsi="Times New Roman" w:cs="Times New Roman"/>
          <w:kern w:val="0"/>
          <w:sz w:val="20"/>
          <w:szCs w:val="20"/>
        </w:rPr>
        <w:t>Seawater alkalization via an energy-efficient electrochemical process for CO</w:t>
      </w:r>
      <w:r w:rsidRPr="000D366D">
        <w:rPr>
          <w:rFonts w:ascii="Times New Roman" w:eastAsia="等线" w:hAnsi="Times New Roman" w:cs="Times New Roman"/>
          <w:kern w:val="0"/>
          <w:sz w:val="20"/>
          <w:szCs w:val="20"/>
          <w:vertAlign w:val="subscript"/>
        </w:rPr>
        <w:t>2</w:t>
      </w:r>
      <w:r w:rsidRPr="005712E3">
        <w:rPr>
          <w:rFonts w:ascii="Times New Roman" w:eastAsia="等线" w:hAnsi="Times New Roman" w:cs="Times New Roman"/>
          <w:kern w:val="0"/>
          <w:sz w:val="20"/>
          <w:szCs w:val="20"/>
        </w:rPr>
        <w:t xml:space="preserve"> capture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hyperlink r:id="rId17" w:history="1">
        <w:r w:rsidRPr="00E85FF4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Proc. Natl. Acad. Sci. U. S. A</w:t>
        </w:r>
        <w:r w:rsidRPr="00E85FF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., </w:t>
        </w:r>
        <w:r w:rsidRPr="000D366D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2024</w:t>
        </w:r>
        <w:r w:rsidRPr="00E85FF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121, e2410841121.</w:t>
        </w:r>
      </w:hyperlink>
    </w:p>
    <w:p w14:paraId="5F6C4134" w14:textId="5C55E02A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Y. Li, X. Zheng, E. Carlson, X. Xiao, X. Chi, Y. Cui, L. Greenburg, </w:t>
      </w:r>
      <w:r w:rsidRPr="00254E0C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, E. Zhang, C. Liu, Y. Yang, M. S. Kim, </w:t>
      </w:r>
      <w:r w:rsidRPr="00254E0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G. Feng, 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P. Zhang, H. Su, X. Guan, J. Zhou, Y. Wu, Z. Xue, W. Li, M. </w:t>
      </w:r>
      <w:proofErr w:type="spellStart"/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>Bajdich</w:t>
      </w:r>
      <w:proofErr w:type="spellEnd"/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254E0C">
        <w:rPr>
          <w:rFonts w:ascii="Times New Roman" w:eastAsia="等线" w:hAnsi="Times New Roman" w:cs="Times New Roman"/>
          <w:bCs/>
          <w:kern w:val="0"/>
          <w:sz w:val="20"/>
          <w:szCs w:val="20"/>
        </w:rPr>
        <w:t>Y. Cui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*, </w:t>
      </w:r>
      <w:r w:rsidRPr="00254E0C">
        <w:rPr>
          <w:rFonts w:ascii="Times New Roman" w:eastAsia="等线" w:hAnsi="Times New Roman" w:cs="Times New Roman"/>
          <w:i/>
          <w:iCs/>
          <w:kern w:val="0"/>
          <w:sz w:val="20"/>
          <w:szCs w:val="20"/>
        </w:rPr>
        <w:t>In-situ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 formation of liquid crystal interphase in electrolytes with soft templating effects for aqueous dual-electrode-free batteries. </w:t>
      </w:r>
      <w:hyperlink r:id="rId18" w:history="1">
        <w:r w:rsidRPr="00254E0C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Nat. Energy,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254E0C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2024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9, 1350.</w:t>
        </w:r>
      </w:hyperlink>
    </w:p>
    <w:p w14:paraId="5BBF94CA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JF. Yang, S. Yang, A. M. Brooks, V. B. Koman, X. Gong, M. S. Strano*,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C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olloidal state machines as smart tracers for chemical reactor analysis. </w:t>
      </w:r>
      <w:hyperlink r:id="rId19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Adv. </w:t>
        </w:r>
        <w:proofErr w:type="spellStart"/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Intell</w:t>
        </w:r>
        <w:proofErr w:type="spellEnd"/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. Syst.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2023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5, 2300130.</w:t>
        </w:r>
      </w:hyperlink>
    </w:p>
    <w:p w14:paraId="5FBBF8CD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T. Liu, M. Hempel, JF. Yang, A. M. Brooks, A. Pervan, V. B. Koman,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D.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Kozawa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S. Yang, D. I. Goldman, M. Z. Miskin, A. W. Richa, D. Randall, T. D. Murphey, T. </w:t>
      </w:r>
      <w:proofErr w:type="gram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Palacios,*</w:t>
      </w:r>
      <w:proofErr w:type="gram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M. S. Strano*, Colloidal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r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obotics. </w:t>
      </w:r>
      <w:hyperlink r:id="rId20" w:history="1">
        <w:r w:rsidRPr="00C73EB5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Nat. Mater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.</w:t>
        </w:r>
        <w:r w:rsidRPr="00C73EB5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, </w:t>
        </w:r>
        <w:r w:rsidRPr="00C73EB5">
          <w:rPr>
            <w:rStyle w:val="a3"/>
            <w:rFonts w:ascii="Times New Roman" w:eastAsia="等线" w:hAnsi="Times New Roman" w:cs="Times New Roman"/>
            <w:b/>
            <w:bCs/>
            <w:iCs/>
            <w:kern w:val="0"/>
            <w:sz w:val="20"/>
            <w:szCs w:val="20"/>
          </w:rPr>
          <w:t>2023</w:t>
        </w:r>
        <w:r w:rsidRPr="00C73EB5">
          <w:rPr>
            <w:rStyle w:val="a3"/>
            <w:rFonts w:ascii="Times New Roman" w:eastAsia="等线" w:hAnsi="Times New Roman" w:cs="Times New Roman"/>
            <w:iCs/>
            <w:kern w:val="0"/>
            <w:sz w:val="20"/>
            <w:szCs w:val="20"/>
          </w:rPr>
          <w:t>, 22, 1453</w:t>
        </w:r>
        <w:r w:rsidRPr="00C73EB5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</w:p>
    <w:p w14:paraId="4944AE22" w14:textId="77777777" w:rsid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JF. Yang, S. Yang, X. Gong, Xun, N. Bakh,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A. Wang, A. D.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Cherrington,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M. Weiss, M. S. Strano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0D366D">
        <w:rPr>
          <w:rFonts w:ascii="Times New Roman" w:eastAsia="等线" w:hAnsi="Times New Roman" w:cs="Times New Roman" w:hint="eastAsia"/>
          <w:i/>
          <w:iCs/>
          <w:kern w:val="0"/>
          <w:sz w:val="20"/>
          <w:szCs w:val="20"/>
        </w:rPr>
        <w:t>I</w:t>
      </w:r>
      <w:r w:rsidRPr="000D366D">
        <w:rPr>
          <w:rFonts w:ascii="Times New Roman" w:eastAsia="等线" w:hAnsi="Times New Roman" w:cs="Times New Roman"/>
          <w:i/>
          <w:iCs/>
          <w:kern w:val="0"/>
          <w:sz w:val="20"/>
          <w:szCs w:val="20"/>
        </w:rPr>
        <w:t>n silico</w:t>
      </w:r>
      <w:r w:rsidRPr="00CD787B">
        <w:rPr>
          <w:rFonts w:ascii="Times New Roman" w:eastAsia="等线" w:hAnsi="Times New Roman" w:cs="Times New Roman"/>
          <w:kern w:val="0"/>
          <w:sz w:val="20"/>
          <w:szCs w:val="20"/>
        </w:rPr>
        <w:t xml:space="preserve"> investigation of the clinical translatability of competitive clearance glucose-responsive insulins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hyperlink r:id="rId21" w:history="1">
        <w:r w:rsidRPr="00A5285B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 xml:space="preserve">ACS </w:t>
        </w:r>
        <w:proofErr w:type="spellStart"/>
        <w:r w:rsidRPr="00A5285B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Pharmacol</w:t>
        </w:r>
        <w:proofErr w:type="spellEnd"/>
        <w:r w:rsidRPr="00A5285B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. Transl. Sci.</w:t>
        </w:r>
        <w:r>
          <w:rPr>
            <w:rStyle w:val="a3"/>
            <w:rFonts w:ascii="Times New Roman" w:eastAsia="等线" w:hAnsi="Times New Roman" w:cs="Times New Roman" w:hint="eastAsia"/>
            <w:i/>
            <w:iCs/>
            <w:kern w:val="0"/>
            <w:sz w:val="20"/>
            <w:szCs w:val="20"/>
          </w:rPr>
          <w:t>,</w:t>
        </w:r>
        <w:r w:rsidRPr="00A5285B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A5285B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2023</w:t>
        </w:r>
        <w:r w:rsidRPr="00A5285B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6, 10, 1382.</w:t>
        </w:r>
      </w:hyperlink>
    </w:p>
    <w:p w14:paraId="6AD92A23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lastRenderedPageBreak/>
        <w:t>A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Kumar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A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P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Gutal</w:t>
      </w:r>
      <w:proofErr w:type="spellEnd"/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N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Sharma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D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Kumar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H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Kim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 xml:space="preserve">P.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Kumar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M.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Paranjothy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M.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Kumar, M. S. Strano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nvestigations of vacancy-assisted selective detection of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NO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bscript"/>
        </w:rPr>
        <w:t>2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molecules in vertically aligned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SnS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bscript"/>
        </w:rPr>
        <w:t>2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. </w:t>
      </w:r>
      <w:hyperlink r:id="rId22" w:history="1">
        <w:r w:rsidRPr="00E05B39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ACS Sensors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2023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iCs/>
            <w:kern w:val="0"/>
            <w:sz w:val="20"/>
            <w:szCs w:val="20"/>
          </w:rPr>
          <w:t>8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1357.</w:t>
        </w:r>
      </w:hyperlink>
    </w:p>
    <w:p w14:paraId="28326E1D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Bakytbekov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*, T. Q. Nguyen,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M. S. Strano, K. N. Salama, A. Shamim, Synergistic multi-source ambient RF and thermal energy harvester for green IoT applications. </w:t>
      </w:r>
      <w:hyperlink r:id="rId23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Energy Rep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.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2023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9, 1875.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</w:p>
    <w:p w14:paraId="55F471D4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Y. Zeng, P.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Gordiichuk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T. Ichihara,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S.-R. Emil, E. D. Wetzel, J.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Tresback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J. Yang, D.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Kozawa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Z. Yang, M. Kuehne, M.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Quien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Z. Yuan, X. Gong, G. He, D. Lundberg, P. Liu, A. T. Liu, JF. Yang, H. J. Kulik, M. S. Strano*,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rreversible synthesis of an ultra-strong two-dimensional polymeric material. </w:t>
      </w:r>
      <w:hyperlink r:id="rId24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Nature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2022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602, 91.</w:t>
        </w:r>
      </w:hyperlink>
    </w:p>
    <w:p w14:paraId="1DBFB54C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JF. Yang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, T. A. Berrueta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A. M. Brooks, A. T. Liu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D. Gonzalez-Medrano, 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S. Yang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V. B. Koman, P. </w:t>
      </w:r>
      <w:proofErr w:type="spellStart"/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Chvykov</w:t>
      </w:r>
      <w:proofErr w:type="spellEnd"/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, M. Z. Miskin, T. D. Murphey, Michael S. Strano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*,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E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mergent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microrobotic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oscillators via asymmetry-induced order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.</w:t>
      </w:r>
      <w:r w:rsidRPr="00E05B39">
        <w:rPr>
          <w:rFonts w:ascii="Times New Roman" w:eastAsia="等线" w:hAnsi="Times New Roman" w:cs="Times New Roman"/>
          <w:i/>
          <w:kern w:val="0"/>
          <w:sz w:val="20"/>
          <w:szCs w:val="20"/>
        </w:rPr>
        <w:t xml:space="preserve"> </w:t>
      </w:r>
      <w:hyperlink r:id="rId25" w:history="1">
        <w:r w:rsidRPr="00E05B39">
          <w:rPr>
            <w:rStyle w:val="a3"/>
            <w:rFonts w:ascii="Times New Roman" w:eastAsia="等线" w:hAnsi="Times New Roman" w:cs="Times New Roman"/>
            <w:i/>
            <w:sz w:val="20"/>
            <w:szCs w:val="20"/>
          </w:rPr>
          <w:t>Nat. Comm.</w:t>
        </w:r>
        <w:r>
          <w:rPr>
            <w:rStyle w:val="a3"/>
            <w:rFonts w:ascii="Times New Roman" w:eastAsia="等线" w:hAnsi="Times New Roman" w:cs="Times New Roman" w:hint="eastAsia"/>
            <w:i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sz w:val="20"/>
            <w:szCs w:val="20"/>
          </w:rPr>
          <w:t>2022</w:t>
        </w:r>
        <w:r w:rsidRPr="00E05B39">
          <w:rPr>
            <w:rStyle w:val="a3"/>
            <w:rFonts w:ascii="Times New Roman" w:eastAsia="等线" w:hAnsi="Times New Roman" w:cs="Times New Roman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sz w:val="20"/>
            <w:szCs w:val="20"/>
          </w:rPr>
          <w:t>13, 5734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</w:p>
    <w:p w14:paraId="6E47A5F3" w14:textId="77777777" w:rsid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Bakytbekov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T. Q. Nguyen,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M. S. Strano, K. N. Salama, A. Shamim*,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D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ual-function triple-band heatsink antenna for ambient rf and thermal energy harvesting. </w:t>
      </w:r>
      <w:hyperlink r:id="rId26" w:history="1">
        <w:r w:rsidRPr="00796DA2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 xml:space="preserve">IEEE Open J. Antennas </w:t>
        </w:r>
        <w:proofErr w:type="spellStart"/>
        <w:r w:rsidRPr="00796DA2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Propag</w:t>
        </w:r>
        <w:proofErr w:type="spellEnd"/>
        <w:r w:rsidRPr="00796DA2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  <w:r>
          <w:rPr>
            <w:rStyle w:val="a3"/>
            <w:rFonts w:ascii="Times New Roman" w:eastAsia="等线" w:hAnsi="Times New Roman" w:cs="Times New Roman" w:hint="eastAsia"/>
            <w:kern w:val="0"/>
            <w:sz w:val="20"/>
            <w:szCs w:val="20"/>
          </w:rPr>
          <w:t>,</w:t>
        </w:r>
        <w:r w:rsidRPr="00796DA2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796DA2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2022</w:t>
        </w:r>
        <w:r w:rsidRPr="00796DA2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3, 263.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</w:p>
    <w:p w14:paraId="7940490B" w14:textId="0D1B603C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>JF. Yang, A. T. Liu</w:t>
      </w:r>
      <w:r w:rsidRPr="00254E0C">
        <w:rPr>
          <w:rFonts w:ascii="Times New Roman" w:eastAsia="等线" w:hAnsi="Times New Roman" w:cs="Times New Roman"/>
          <w:bCs/>
          <w:kern w:val="0"/>
          <w:sz w:val="20"/>
          <w:szCs w:val="20"/>
        </w:rPr>
        <w:t>, T. A. Berrueta</w:t>
      </w:r>
      <w:r w:rsidRPr="00254E0C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,</w:t>
      </w:r>
      <w:r w:rsidRPr="00254E0C">
        <w:rPr>
          <w:rFonts w:ascii="Times New Roman" w:eastAsia="等线" w:hAnsi="Times New Roman" w:cs="Times New Roman"/>
          <w:b/>
          <w:kern w:val="0"/>
          <w:sz w:val="20"/>
          <w:szCs w:val="20"/>
        </w:rPr>
        <w:t xml:space="preserve"> G. Zhang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, A. M. Brooks, </w:t>
      </w:r>
      <w:r w:rsidRPr="00254E0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V. B. Koman, 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>S. Yang</w:t>
      </w:r>
      <w:r w:rsidRPr="00254E0C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, 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M. S. Strano*, </w:t>
      </w:r>
      <w:r w:rsidRPr="00254E0C">
        <w:rPr>
          <w:rFonts w:ascii="Times New Roman" w:eastAsia="等线" w:hAnsi="Times New Roman" w:cs="Times New Roman" w:hint="eastAsia"/>
          <w:kern w:val="0"/>
          <w:sz w:val="20"/>
          <w:szCs w:val="20"/>
        </w:rPr>
        <w:t>M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emristor circuits for colloidal robotics: temporal access to memory, sensing, and actuation. </w:t>
      </w:r>
      <w:hyperlink r:id="rId27" w:history="1">
        <w:r w:rsidRPr="00254E0C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Adv. </w:t>
        </w:r>
        <w:proofErr w:type="spellStart"/>
        <w:r w:rsidRPr="00254E0C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Intell</w:t>
        </w:r>
        <w:proofErr w:type="spellEnd"/>
        <w:r w:rsidRPr="00254E0C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. Syst.</w:t>
        </w:r>
        <w:r w:rsidRPr="00254E0C"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,</w:t>
        </w:r>
        <w:r w:rsidRPr="00254E0C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 </w:t>
        </w:r>
        <w:r w:rsidRPr="00254E0C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2022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4, 2100205.</w:t>
        </w:r>
      </w:hyperlink>
    </w:p>
    <w:p w14:paraId="05F12AF6" w14:textId="77777777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Y. Zeng, P.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Gordiichuk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M. S. Strano*,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C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hemical kinetic mechanisms and scaling of two</w:t>
      </w:r>
      <w:r>
        <w:rPr>
          <w:rFonts w:ascii="Times New Roman" w:eastAsia="等线" w:hAnsi="Times New Roman" w:cs="Times New Roman"/>
          <w:kern w:val="0"/>
          <w:sz w:val="20"/>
          <w:szCs w:val="20"/>
        </w:rPr>
        <w:t>-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dimensional polymers via irreversible solution-phase reactions. </w:t>
      </w:r>
      <w:hyperlink r:id="rId28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J. Chem. Phys.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2021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154, 194901.</w:t>
        </w:r>
      </w:hyperlink>
    </w:p>
    <w:p w14:paraId="363790B4" w14:textId="09470E02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Style w:val="a3"/>
          <w:rFonts w:ascii="Times New Roman" w:eastAsia="等线" w:hAnsi="Times New Roman" w:cs="Times New Roman"/>
          <w:color w:val="auto"/>
          <w:kern w:val="0"/>
          <w:sz w:val="20"/>
          <w:szCs w:val="20"/>
          <w:u w:val="none"/>
        </w:rPr>
      </w:pPr>
      <w:r w:rsidRPr="00254E0C">
        <w:rPr>
          <w:rFonts w:ascii="Times New Roman" w:eastAsia="等线" w:hAnsi="Times New Roman" w:cs="Times New Roman"/>
          <w:b/>
          <w:kern w:val="0"/>
          <w:sz w:val="20"/>
          <w:szCs w:val="20"/>
        </w:rPr>
        <w:t>G.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Pr="00254E0C">
        <w:rPr>
          <w:rFonts w:ascii="Times New Roman" w:eastAsia="等线" w:hAnsi="Times New Roman" w:cs="Times New Roman"/>
          <w:b/>
          <w:kern w:val="0"/>
          <w:sz w:val="20"/>
          <w:szCs w:val="20"/>
        </w:rPr>
        <w:t>Zhang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, V. B. Koman, T. </w:t>
      </w:r>
      <w:proofErr w:type="spellStart"/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>Shikdar</w:t>
      </w:r>
      <w:proofErr w:type="spellEnd"/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, R. J. Oliver, N. Perez‐Lodeiro, M. S. Strano*, </w:t>
      </w:r>
      <w:r w:rsidRPr="00254E0C">
        <w:rPr>
          <w:rFonts w:ascii="Times New Roman" w:eastAsia="等线" w:hAnsi="Times New Roman" w:cs="Times New Roman" w:hint="eastAsia"/>
          <w:kern w:val="0"/>
          <w:sz w:val="20"/>
          <w:szCs w:val="20"/>
        </w:rPr>
        <w:t>H</w:t>
      </w:r>
      <w:r w:rsidRPr="00254E0C">
        <w:rPr>
          <w:rFonts w:ascii="Times New Roman" w:eastAsia="等线" w:hAnsi="Times New Roman" w:cs="Times New Roman"/>
          <w:kern w:val="0"/>
          <w:sz w:val="20"/>
          <w:szCs w:val="20"/>
        </w:rPr>
        <w:t xml:space="preserve">igh thermal effusivity nanocarbon materials for resonant thermal energy harvesting. </w:t>
      </w:r>
      <w:hyperlink r:id="rId29" w:history="1">
        <w:r w:rsidRPr="00254E0C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Small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254E0C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2021</w:t>
        </w:r>
        <w:r w:rsidRPr="00254E0C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17, 2006752.</w:t>
        </w:r>
      </w:hyperlink>
    </w:p>
    <w:p w14:paraId="0CB727E1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A. T. Liu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Y. Kunai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A. L. Cottrill, A. Kaplan,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H. Kim, R. S. Mollah, Y. L. Eatmon, M. S. Strano*,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S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olvent-induced electrochemistry at an electrically asymmetric carbon Janus particle. </w:t>
      </w:r>
      <w:hyperlink r:id="rId30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Nat. Comm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  <w:r>
          <w:rPr>
            <w:rStyle w:val="a3"/>
            <w:rFonts w:ascii="Times New Roman" w:eastAsia="等线" w:hAnsi="Times New Roman" w:cs="Times New Roman" w:hint="eastAsia"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2021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12, 3415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</w:p>
    <w:p w14:paraId="69819816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P.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Gordiichuk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S. Coleman,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M. Kuehne, T.T.S. Lew, M. Park, L. Cui, A. M. Brooks, K. Hudson, A.M. Graziano, D.J.M. Marshall, Z. Karsen, S. Kennedy, M. S. Strano*,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A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ugmenting the living plant mesophyll into a photonic capacitor. </w:t>
      </w:r>
      <w:hyperlink r:id="rId31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Sci. Adv.</w:t>
        </w:r>
        <w:r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2021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7, eabe9733</w:t>
        </w:r>
      </w:hyperlink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.</w:t>
      </w:r>
    </w:p>
    <w:p w14:paraId="2BB46A6C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bCs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A. T. Liu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JF. Yang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L. N. LeMar,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A. Pervan, T. D. Murphey, M. S. Strano*, 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Autoperforation of two-dimensional materials to generate colloidal state machines capable of locomotion. </w:t>
      </w:r>
      <w:hyperlink r:id="rId32" w:history="1">
        <w:r w:rsidRPr="00E05B39">
          <w:rPr>
            <w:rStyle w:val="a3"/>
            <w:rFonts w:ascii="Times New Roman" w:eastAsia="等线" w:hAnsi="Times New Roman" w:cs="Times New Roman"/>
            <w:bCs/>
            <w:i/>
            <w:kern w:val="0"/>
            <w:sz w:val="20"/>
            <w:szCs w:val="20"/>
          </w:rPr>
          <w:t>Faraday Discuss.</w:t>
        </w:r>
        <w:r>
          <w:rPr>
            <w:rStyle w:val="a3"/>
            <w:rFonts w:ascii="Times New Roman" w:eastAsia="等线" w:hAnsi="Times New Roman" w:cs="Times New Roman" w:hint="eastAsia"/>
            <w:bCs/>
            <w:i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2021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>, 227, 213.</w:t>
        </w:r>
      </w:hyperlink>
    </w:p>
    <w:p w14:paraId="58D8F7BE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A. L. Cottrill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V. B. Koman, A. T. Liu, S. G. Mahajan, D. E.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Piephoff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M. S. Strano*,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P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ersistent, single-polarity energy harvesting from ambient thermal fluctuations using a thermal resonance device with thermal diodes. </w:t>
      </w:r>
      <w:hyperlink r:id="rId33" w:history="1">
        <w:r w:rsidRPr="00E05B39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Appl. Energy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2020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280, 115881.</w:t>
        </w:r>
      </w:hyperlink>
    </w:p>
    <w:p w14:paraId="16A51AD4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Bakytbekov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T. Q. Nguyen, W. Li, A. L. Cottrill,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M. S. Strano, K. N. Salama, A. Shamim*, Multi-source ambient energy harvester based on RF and thermal energy: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d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esign, testing, and IoT application. </w:t>
      </w:r>
      <w:hyperlink r:id="rId34" w:history="1">
        <w:r w:rsidRPr="00E05B39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Energy Sci. Eng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  <w:r>
          <w:rPr>
            <w:rStyle w:val="a3"/>
            <w:rFonts w:ascii="Times New Roman" w:eastAsia="等线" w:hAnsi="Times New Roman" w:cs="Times New Roman" w:hint="eastAsia"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2020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8, 3883.</w:t>
        </w:r>
      </w:hyperlink>
    </w:p>
    <w:p w14:paraId="2721277B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L. Cottrill,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A. T. Liu, A.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Bakytbekov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K. S. </w:t>
      </w:r>
      <w:proofErr w:type="spellStart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Silmore</w:t>
      </w:r>
      <w:proofErr w:type="spellEnd"/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V. B. Koman, A. Shamim, M. S. Strano*, 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Persistent energy harvesting in the harsh desert environment using a thermal resonance device: 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d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esign, testing, and analysis. </w:t>
      </w:r>
      <w:hyperlink r:id="rId35" w:history="1">
        <w:r w:rsidRPr="00E05B39">
          <w:rPr>
            <w:rStyle w:val="a3"/>
            <w:rFonts w:ascii="Times New Roman" w:eastAsia="等线" w:hAnsi="Times New Roman" w:cs="Times New Roman"/>
            <w:bCs/>
            <w:i/>
            <w:kern w:val="0"/>
            <w:sz w:val="20"/>
            <w:szCs w:val="20"/>
          </w:rPr>
          <w:t>Appl. Energy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2019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>, 235, 1514.</w:t>
        </w:r>
      </w:hyperlink>
    </w:p>
    <w:p w14:paraId="627A15F5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bCs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H.-J. Peng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C.-Z. Zhao, X. Chen, L.-D. Zhao, P. Li, J.-Q. Huang, Q. Zhang*, 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T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he radical pathway based on a lithium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‐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metal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‐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compatible high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‐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dielectric electrolyte for lithium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–</w:t>
      </w:r>
      <w:r w:rsidRPr="00E05B39"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sulfur batteries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. </w:t>
      </w:r>
      <w:hyperlink r:id="rId36" w:history="1">
        <w:proofErr w:type="spellStart"/>
        <w:r w:rsidRPr="00E05B39">
          <w:rPr>
            <w:rStyle w:val="a3"/>
            <w:rFonts w:ascii="Times New Roman" w:eastAsia="等线" w:hAnsi="Times New Roman" w:cs="Times New Roman"/>
            <w:bCs/>
            <w:i/>
            <w:iCs/>
            <w:kern w:val="0"/>
            <w:sz w:val="20"/>
            <w:szCs w:val="20"/>
          </w:rPr>
          <w:t>Angew</w:t>
        </w:r>
        <w:proofErr w:type="spellEnd"/>
        <w:r w:rsidRPr="00E05B39">
          <w:rPr>
            <w:rStyle w:val="a3"/>
            <w:rFonts w:ascii="Times New Roman" w:eastAsia="等线" w:hAnsi="Times New Roman" w:cs="Times New Roman"/>
            <w:bCs/>
            <w:i/>
            <w:iCs/>
            <w:kern w:val="0"/>
            <w:sz w:val="20"/>
            <w:szCs w:val="20"/>
          </w:rPr>
          <w:t>. Chem. Int. Ed.</w:t>
        </w:r>
        <w:r>
          <w:rPr>
            <w:rStyle w:val="a3"/>
            <w:rFonts w:ascii="Times New Roman" w:eastAsia="等线" w:hAnsi="Times New Roman" w:cs="Times New Roman" w:hint="eastAsia"/>
            <w:bCs/>
            <w:i/>
            <w:iCs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2018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bCs/>
            <w:iCs/>
            <w:kern w:val="0"/>
            <w:sz w:val="20"/>
            <w:szCs w:val="20"/>
          </w:rPr>
          <w:t>57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>, 16732.</w:t>
        </w:r>
      </w:hyperlink>
    </w:p>
    <w:p w14:paraId="00A94D6C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A. T. Liu, </w:t>
      </w:r>
      <w:r w:rsidRPr="00E05B39">
        <w:rPr>
          <w:rFonts w:ascii="Times New Roman" w:eastAsia="等线" w:hAnsi="Times New Roman" w:cs="Times New Roman"/>
          <w:b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A. L. Cottrill, Y. Kunai, A. Kaplan, P. Liu, V. B. Koman, M. S. Strano*, 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>D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irect electricity generation mediated by molecular interactions with low dimensional carbon materials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 xml:space="preserve"> 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>—</w:t>
      </w:r>
      <w:r>
        <w:rPr>
          <w:rFonts w:ascii="Times New Roman" w:eastAsia="等线" w:hAnsi="Times New Roman" w:cs="Times New Roman" w:hint="eastAsia"/>
          <w:bCs/>
          <w:kern w:val="0"/>
          <w:sz w:val="20"/>
          <w:szCs w:val="20"/>
        </w:rPr>
        <w:t xml:space="preserve"> </w:t>
      </w:r>
      <w:r w:rsidRPr="00E05B39">
        <w:rPr>
          <w:rFonts w:ascii="Times New Roman" w:eastAsia="等线" w:hAnsi="Times New Roman" w:cs="Times New Roman"/>
          <w:bCs/>
          <w:kern w:val="0"/>
          <w:sz w:val="20"/>
          <w:szCs w:val="20"/>
        </w:rPr>
        <w:t xml:space="preserve">a mechanistic perspective. </w:t>
      </w:r>
      <w:hyperlink r:id="rId37" w:history="1">
        <w:r w:rsidRPr="00E05B39">
          <w:rPr>
            <w:rStyle w:val="a3"/>
            <w:rFonts w:ascii="Times New Roman" w:eastAsia="等线" w:hAnsi="Times New Roman" w:cs="Times New Roman"/>
            <w:bCs/>
            <w:i/>
            <w:iCs/>
            <w:kern w:val="0"/>
            <w:sz w:val="20"/>
            <w:szCs w:val="20"/>
          </w:rPr>
          <w:t>Adv. Energy Mater.</w:t>
        </w:r>
        <w:r>
          <w:rPr>
            <w:rStyle w:val="a3"/>
            <w:rFonts w:ascii="Times New Roman" w:eastAsia="等线" w:hAnsi="Times New Roman" w:cs="Times New Roman" w:hint="eastAsia"/>
            <w:bCs/>
            <w:i/>
            <w:iCs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2018</w:t>
        </w:r>
        <w:r w:rsidRPr="00E05B39">
          <w:rPr>
            <w:rStyle w:val="a3"/>
            <w:rFonts w:ascii="Times New Roman" w:eastAsia="等线" w:hAnsi="Times New Roman" w:cs="Times New Roman"/>
            <w:bCs/>
            <w:kern w:val="0"/>
            <w:sz w:val="20"/>
            <w:szCs w:val="20"/>
          </w:rPr>
          <w:t>, 8, 1802212.</w:t>
        </w:r>
      </w:hyperlink>
    </w:p>
    <w:p w14:paraId="31D95F3C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lastRenderedPageBreak/>
        <w:t>G. Zhang</w:t>
      </w:r>
      <w:r w:rsidRPr="00E05B39">
        <w:rPr>
          <w:rFonts w:ascii="Times New Roman" w:eastAsia="等线" w:hAnsi="Times New Roman" w:cs="Times New Roman"/>
          <w:b/>
          <w:bCs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, Z.-W.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H.-J. Peng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J.-Q. Huang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Q. Zhang*,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A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toolbox for lithium–sulfur battery research: methods and protocols. </w:t>
      </w:r>
      <w:hyperlink r:id="rId38" w:history="1">
        <w:r w:rsidRPr="00E05B39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Small Methods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b/>
            <w:kern w:val="0"/>
            <w:sz w:val="20"/>
            <w:szCs w:val="20"/>
          </w:rPr>
          <w:t>2017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1, 1700134.</w:t>
        </w:r>
      </w:hyperlink>
    </w:p>
    <w:p w14:paraId="7B274B0C" w14:textId="77777777" w:rsidR="00254E0C" w:rsidRPr="00D14204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spacing w:beforeLines="50" w:before="156"/>
        <w:ind w:firstLineChars="0"/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L. Kong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, H.-J. Peng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 xml:space="preserve"> +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, J.-Q. </w:t>
      </w:r>
      <w:proofErr w:type="gramStart"/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Huang,*</w:t>
      </w:r>
      <w:proofErr w:type="gramEnd"/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W. Zhu,* </w:t>
      </w:r>
      <w:r w:rsidRPr="00BD0414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G. Zhang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, Z.-W. Zhang, P.-Y. Zhai, P. Sun, J. Xie, Q. Zhang*, Beaver-dam-like membrane: </w:t>
      </w:r>
      <w:r w:rsidRPr="00BD0414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  <w:t>A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robust and </w:t>
      </w:r>
      <w:proofErr w:type="spellStart"/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sulphifilic</w:t>
      </w:r>
      <w:proofErr w:type="spellEnd"/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MgBO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bscript"/>
        </w:rPr>
        <w:t>2</w:t>
      </w:r>
      <w:r w:rsidRPr="00BD041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(OH)/CNT/PP nest separator in Li-S batteries. </w:t>
      </w:r>
      <w:hyperlink r:id="rId39" w:history="1">
        <w:r w:rsidRPr="00BD0414">
          <w:rPr>
            <w:rStyle w:val="a3"/>
            <w:rFonts w:ascii="Times New Roman" w:eastAsia="等线" w:hAnsi="Times New Roman" w:cs="Times New Roman"/>
            <w:i/>
            <w:kern w:val="0"/>
            <w:sz w:val="20"/>
            <w:szCs w:val="20"/>
          </w:rPr>
          <w:t>Energy Storage Mater</w:t>
        </w:r>
        <w:r w:rsidRPr="00BD0414">
          <w:rPr>
            <w:rStyle w:val="a3"/>
            <w:rFonts w:ascii="Times New Roman" w:eastAsia="等线" w:hAnsi="Times New Roman" w:cs="Times New Roman" w:hint="eastAsia"/>
            <w:i/>
            <w:kern w:val="0"/>
            <w:sz w:val="20"/>
            <w:szCs w:val="20"/>
          </w:rPr>
          <w:t>.</w:t>
        </w:r>
        <w:r w:rsidRPr="00BD041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BD0414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2017</w:t>
        </w:r>
        <w:r w:rsidRPr="00BD0414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8, 153.</w:t>
        </w:r>
      </w:hyperlink>
    </w:p>
    <w:p w14:paraId="4B0C04BF" w14:textId="77777777" w:rsidR="00254E0C" w:rsidRPr="00E05B39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H.-J. Peng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b/>
          <w:color w:val="000000"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, X. Chen, Z.-W. Zhang, W.-T. Xu, J.-Q. Huang, Q. Zhang*, </w:t>
      </w:r>
      <w:r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  <w:t>E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nhanced electrochemical kinetics on conductive polar mediators for lithium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>–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sulfur batteries.</w:t>
      </w:r>
      <w:r w:rsidRPr="00E05B39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hyperlink r:id="rId40" w:history="1">
        <w:proofErr w:type="spellStart"/>
        <w:r w:rsidRPr="00E05B39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Angew</w:t>
        </w:r>
        <w:proofErr w:type="spellEnd"/>
        <w:r w:rsidRPr="00E05B39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. Chem. Int. Ed.</w:t>
        </w:r>
        <w:r>
          <w:rPr>
            <w:rStyle w:val="a3"/>
            <w:rFonts w:ascii="Times New Roman" w:eastAsia="等线" w:hAnsi="Times New Roman" w:cs="Times New Roman" w:hint="eastAsia"/>
            <w:i/>
            <w:iCs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bCs/>
            <w:kern w:val="0"/>
            <w:sz w:val="20"/>
            <w:szCs w:val="20"/>
          </w:rPr>
          <w:t>2016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iCs/>
            <w:kern w:val="0"/>
            <w:sz w:val="20"/>
            <w:szCs w:val="20"/>
          </w:rPr>
          <w:t>55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, 12990.</w:t>
        </w:r>
      </w:hyperlink>
    </w:p>
    <w:p w14:paraId="09AE9AF3" w14:textId="271EEE5A" w:rsidR="00254E0C" w:rsidRPr="00254E0C" w:rsidRDefault="00254E0C" w:rsidP="00254E0C">
      <w:pPr>
        <w:pStyle w:val="a5"/>
        <w:numPr>
          <w:ilvl w:val="0"/>
          <w:numId w:val="21"/>
        </w:numPr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firstLineChars="0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H.-J. Peng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, Z.-W.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  <w:vertAlign w:val="superscript"/>
        </w:rPr>
        <w:t xml:space="preserve"> +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J.-Q. Huang*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</w:t>
      </w:r>
      <w:r w:rsidRPr="00E05B39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G. Zhang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J. Xie, </w:t>
      </w:r>
      <w:r w:rsidRPr="00E05B3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W.-T. Xu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, J.-L. Shi, X. Chen, X.-B. Cheng, Q. Zhang*, </w:t>
      </w:r>
      <w:r>
        <w:rPr>
          <w:rFonts w:ascii="Times New Roman" w:eastAsia="等线" w:hAnsi="Times New Roman" w:cs="Times New Roman" w:hint="eastAsia"/>
          <w:kern w:val="0"/>
          <w:sz w:val="20"/>
          <w:szCs w:val="20"/>
        </w:rPr>
        <w:t>A</w:t>
      </w:r>
      <w:r w:rsidRPr="00E05B39">
        <w:rPr>
          <w:rFonts w:ascii="Times New Roman" w:eastAsia="等线" w:hAnsi="Times New Roman" w:cs="Times New Roman"/>
          <w:kern w:val="0"/>
          <w:sz w:val="20"/>
          <w:szCs w:val="20"/>
        </w:rPr>
        <w:t xml:space="preserve"> cooperative interface for highly efficient lithium–sulfur batteries. </w:t>
      </w:r>
      <w:hyperlink r:id="rId41" w:history="1">
        <w:r w:rsidRPr="00E05B39">
          <w:rPr>
            <w:rStyle w:val="a3"/>
            <w:rFonts w:ascii="Times New Roman" w:eastAsia="等线" w:hAnsi="Times New Roman" w:cs="Times New Roman"/>
            <w:i/>
            <w:iCs/>
            <w:kern w:val="0"/>
            <w:sz w:val="20"/>
            <w:szCs w:val="20"/>
          </w:rPr>
          <w:t>Adv. Mater.</w:t>
        </w:r>
        <w:r>
          <w:rPr>
            <w:rStyle w:val="a3"/>
            <w:rFonts w:ascii="Times New Roman" w:eastAsia="等线" w:hAnsi="Times New Roman" w:cs="Times New Roman" w:hint="eastAsia"/>
            <w:i/>
            <w:iCs/>
            <w:kern w:val="0"/>
            <w:sz w:val="20"/>
            <w:szCs w:val="20"/>
          </w:rPr>
          <w:t>,</w:t>
        </w:r>
        <w:r w:rsidRPr="00E05B39">
          <w:rPr>
            <w:rStyle w:val="a3"/>
            <w:rFonts w:ascii="Times New Roman" w:eastAsia="等线" w:hAnsi="Times New Roman" w:cs="Times New Roman"/>
            <w:iCs/>
            <w:kern w:val="0"/>
            <w:sz w:val="20"/>
            <w:szCs w:val="20"/>
          </w:rPr>
          <w:t xml:space="preserve"> </w:t>
        </w:r>
        <w:r w:rsidRPr="00E05B39">
          <w:rPr>
            <w:rStyle w:val="a3"/>
            <w:rFonts w:ascii="Times New Roman" w:eastAsia="等线" w:hAnsi="Times New Roman" w:cs="Times New Roman"/>
            <w:b/>
            <w:iCs/>
            <w:kern w:val="0"/>
            <w:sz w:val="20"/>
            <w:szCs w:val="20"/>
          </w:rPr>
          <w:t>2016</w:t>
        </w:r>
        <w:r w:rsidRPr="00E05B39">
          <w:rPr>
            <w:rStyle w:val="a3"/>
            <w:rFonts w:ascii="Times New Roman" w:eastAsia="等线" w:hAnsi="Times New Roman" w:cs="Times New Roman"/>
            <w:iCs/>
            <w:kern w:val="0"/>
            <w:sz w:val="20"/>
            <w:szCs w:val="20"/>
          </w:rPr>
          <w:t xml:space="preserve">, </w:t>
        </w:r>
        <w:r w:rsidRPr="00E05B39">
          <w:rPr>
            <w:rStyle w:val="a3"/>
            <w:rFonts w:ascii="Times New Roman" w:eastAsia="等线" w:hAnsi="Times New Roman" w:cs="Times New Roman"/>
            <w:sz w:val="20"/>
            <w:szCs w:val="20"/>
          </w:rPr>
          <w:t>28, 9551</w:t>
        </w:r>
        <w:r w:rsidRPr="00E05B39">
          <w:rPr>
            <w:rStyle w:val="a3"/>
            <w:rFonts w:ascii="Times New Roman" w:eastAsia="等线" w:hAnsi="Times New Roman" w:cs="Times New Roman"/>
            <w:kern w:val="0"/>
            <w:sz w:val="20"/>
            <w:szCs w:val="20"/>
          </w:rPr>
          <w:t>.</w:t>
        </w:r>
      </w:hyperlink>
    </w:p>
    <w:p w14:paraId="13BE406A" w14:textId="77777777" w:rsidR="00846BA0" w:rsidRPr="0087774A" w:rsidRDefault="00846BA0" w:rsidP="008C2C9C">
      <w:pPr>
        <w:pStyle w:val="a5"/>
        <w:tabs>
          <w:tab w:val="left" w:pos="993"/>
          <w:tab w:val="right" w:pos="10490"/>
        </w:tabs>
        <w:autoSpaceDE w:val="0"/>
        <w:autoSpaceDN w:val="0"/>
        <w:adjustRightInd w:val="0"/>
        <w:spacing w:beforeLines="50" w:before="156"/>
        <w:ind w:left="341" w:firstLineChars="0" w:firstLine="0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4B9E6B2" w14:textId="77777777" w:rsidR="00D41CFA" w:rsidRPr="00FC66BF" w:rsidRDefault="00D41CFA" w:rsidP="008C2C9C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</w:pPr>
      <w:r w:rsidRPr="00FC66BF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Book Chapter</w:t>
      </w:r>
    </w:p>
    <w:p w14:paraId="4DAF09A5" w14:textId="2975AFA1" w:rsidR="0079013D" w:rsidRPr="00965FFF" w:rsidRDefault="00D4768D" w:rsidP="00965FFF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 w:rsidRPr="00A5463C">
        <w:rPr>
          <w:rFonts w:ascii="Times New Roman" w:hAnsi="Times New Roman" w:cs="Times New Roman"/>
          <w:kern w:val="0"/>
          <w:sz w:val="20"/>
          <w:szCs w:val="20"/>
        </w:rPr>
        <w:t xml:space="preserve">A. T. Liu, </w:t>
      </w:r>
      <w:r w:rsidRPr="00A5463C">
        <w:rPr>
          <w:rFonts w:ascii="Times New Roman" w:hAnsi="Times New Roman" w:cs="Times New Roman"/>
          <w:b/>
          <w:kern w:val="0"/>
          <w:sz w:val="20"/>
          <w:szCs w:val="20"/>
        </w:rPr>
        <w:t>G. Zhang</w:t>
      </w:r>
      <w:r w:rsidRPr="00A5463C">
        <w:rPr>
          <w:rFonts w:ascii="Times New Roman" w:hAnsi="Times New Roman" w:cs="Times New Roman"/>
          <w:kern w:val="0"/>
          <w:sz w:val="20"/>
          <w:szCs w:val="20"/>
        </w:rPr>
        <w:t>, M. S. Strano,</w:t>
      </w:r>
      <w:r w:rsidRPr="00A5463C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 </w:t>
      </w:r>
      <w:r w:rsidR="000D366D">
        <w:rPr>
          <w:rFonts w:ascii="Times New Roman" w:eastAsia="宋体" w:hAnsi="Times New Roman" w:cs="Times New Roman" w:hint="eastAsia"/>
          <w:bCs/>
          <w:kern w:val="0"/>
          <w:sz w:val="20"/>
          <w:szCs w:val="20"/>
        </w:rPr>
        <w:t>E</w:t>
      </w:r>
      <w:r w:rsidR="000D366D" w:rsidRPr="00A5463C">
        <w:rPr>
          <w:rFonts w:ascii="Times New Roman" w:eastAsia="宋体" w:hAnsi="Times New Roman" w:cs="Times New Roman"/>
          <w:bCs/>
          <w:kern w:val="0"/>
          <w:sz w:val="20"/>
          <w:szCs w:val="20"/>
        </w:rPr>
        <w:t>nergy harvesting techniques mediated by molecular interactions with nanostructured carbon materials</w:t>
      </w:r>
      <w:r w:rsidRPr="00A5463C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. </w:t>
      </w:r>
      <w:r w:rsidRPr="00A5463C">
        <w:rPr>
          <w:rFonts w:ascii="Times New Roman" w:eastAsia="宋体" w:hAnsi="Times New Roman" w:cs="Times New Roman"/>
          <w:bCs/>
          <w:i/>
          <w:iCs/>
          <w:kern w:val="0"/>
          <w:sz w:val="20"/>
          <w:szCs w:val="20"/>
        </w:rPr>
        <w:t>Robotic Systems and Autonomous Platforms</w:t>
      </w:r>
      <w:r w:rsidRPr="00A5463C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edited by Walsh, S. M.; Strano, M. S. (Elsevier </w:t>
      </w:r>
      <w:hyperlink r:id="rId42" w:history="1">
        <w:r w:rsidRPr="00A5463C">
          <w:rPr>
            <w:rStyle w:val="a3"/>
            <w:rFonts w:ascii="Times New Roman" w:eastAsia="宋体" w:hAnsi="Times New Roman" w:cs="Times New Roman"/>
            <w:bCs/>
            <w:kern w:val="0"/>
            <w:sz w:val="20"/>
            <w:szCs w:val="20"/>
          </w:rPr>
          <w:t>ISBN 978-0-08-102260-3</w:t>
        </w:r>
      </w:hyperlink>
      <w:r w:rsidRPr="00A5463C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</w:t>
      </w:r>
      <w:r w:rsidRPr="00A5463C">
        <w:rPr>
          <w:rFonts w:ascii="Times New Roman" w:eastAsia="宋体" w:hAnsi="Times New Roman" w:cs="Times New Roman"/>
          <w:bCs/>
          <w:i/>
          <w:iCs/>
          <w:kern w:val="0"/>
          <w:sz w:val="20"/>
          <w:szCs w:val="20"/>
        </w:rPr>
        <w:t xml:space="preserve">Woodhead Publishing in Materials </w:t>
      </w:r>
      <w:r w:rsidRPr="00A5463C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2019</w:t>
      </w:r>
      <w:r w:rsidRPr="00A5463C">
        <w:rPr>
          <w:rFonts w:ascii="Times New Roman" w:eastAsia="宋体" w:hAnsi="Times New Roman" w:cs="Times New Roman"/>
          <w:bCs/>
          <w:kern w:val="0"/>
          <w:sz w:val="20"/>
          <w:szCs w:val="20"/>
        </w:rPr>
        <w:t>, 389–424).</w:t>
      </w:r>
    </w:p>
    <w:p w14:paraId="348D62A5" w14:textId="3480FD4A" w:rsidR="00A22E08" w:rsidRPr="00FF02A7" w:rsidRDefault="00A22E08" w:rsidP="00A22E08">
      <w:pPr>
        <w:spacing w:beforeLines="100" w:before="312" w:after="10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Patents    </w:t>
      </w:r>
      <w:r w:rsidRPr="002F4DC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</w:t>
      </w:r>
      <w:r w:rsidRPr="002F4D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                                      </w:t>
      </w:r>
      <w:r w:rsidRPr="00FF02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</w:p>
    <w:p w14:paraId="138E1FF6" w14:textId="32E448A7" w:rsidR="00176B09" w:rsidRPr="00176B09" w:rsidRDefault="00176B09" w:rsidP="00176B09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 w:rsidRPr="00176B09">
        <w:rPr>
          <w:rFonts w:ascii="Times New Roman" w:eastAsia="宋体" w:hAnsi="Times New Roman" w:cs="Times New Roman"/>
          <w:bCs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.</w:t>
      </w:r>
      <w:r w:rsidRPr="00176B09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 S. Strano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Y. Zeng, </w:t>
      </w:r>
      <w:r w:rsidRPr="00176B09">
        <w:rPr>
          <w:rFonts w:ascii="Times New Roman" w:eastAsia="宋体" w:hAnsi="Times New Roman" w:cs="Times New Roman"/>
          <w:b/>
          <w:kern w:val="0"/>
          <w:sz w:val="20"/>
          <w:szCs w:val="20"/>
        </w:rPr>
        <w:t>G. Zhang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M. </w:t>
      </w:r>
      <w:proofErr w:type="spellStart"/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Quien</w:t>
      </w:r>
      <w:proofErr w:type="spellEnd"/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</w:t>
      </w:r>
      <w:r w:rsidRPr="00176B09">
        <w:rPr>
          <w:rFonts w:ascii="Times New Roman" w:eastAsia="宋体" w:hAnsi="Times New Roman" w:cs="Times New Roman"/>
          <w:bCs/>
          <w:kern w:val="0"/>
          <w:sz w:val="20"/>
          <w:szCs w:val="20"/>
        </w:rPr>
        <w:t>Impermeable 2d polymer</w:t>
      </w:r>
      <w:r w:rsidR="004A4E9E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</w:t>
      </w:r>
      <w:hyperlink r:id="rId43" w:history="1">
        <w:r w:rsidR="004A4E9E" w:rsidRPr="004A4E9E">
          <w:rPr>
            <w:rStyle w:val="a3"/>
            <w:rFonts w:ascii="Times New Roman" w:eastAsia="宋体" w:hAnsi="Times New Roman" w:cs="Times New Roman"/>
            <w:bCs/>
            <w:kern w:val="0"/>
            <w:sz w:val="20"/>
            <w:szCs w:val="20"/>
          </w:rPr>
          <w:t>WO2023154776A1</w:t>
        </w:r>
      </w:hyperlink>
    </w:p>
    <w:p w14:paraId="4A5F84BD" w14:textId="04F429AB" w:rsidR="004A4E9E" w:rsidRPr="00176B09" w:rsidRDefault="004A4E9E" w:rsidP="004A4E9E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 w:rsidRPr="00176B09">
        <w:rPr>
          <w:rFonts w:ascii="Times New Roman" w:eastAsia="宋体" w:hAnsi="Times New Roman" w:cs="Times New Roman"/>
          <w:bCs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.</w:t>
      </w:r>
      <w:r w:rsidRPr="00176B09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 S. Strano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Y. Zeng, </w:t>
      </w:r>
      <w:r w:rsidRPr="00176B09">
        <w:rPr>
          <w:rFonts w:ascii="Times New Roman" w:eastAsia="宋体" w:hAnsi="Times New Roman" w:cs="Times New Roman"/>
          <w:b/>
          <w:kern w:val="0"/>
          <w:sz w:val="20"/>
          <w:szCs w:val="20"/>
        </w:rPr>
        <w:t>G. Zhang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</w:t>
      </w:r>
      <w:r w:rsidRPr="004A4E9E">
        <w:rPr>
          <w:rFonts w:ascii="Times New Roman" w:eastAsia="宋体" w:hAnsi="Times New Roman" w:cs="Times New Roman"/>
          <w:bCs/>
          <w:kern w:val="0"/>
          <w:sz w:val="20"/>
          <w:szCs w:val="20"/>
        </w:rPr>
        <w:t>Structural variants of 2d polymers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</w:t>
      </w:r>
      <w:hyperlink r:id="rId44" w:history="1">
        <w:r w:rsidRPr="004A4E9E">
          <w:rPr>
            <w:rStyle w:val="a3"/>
            <w:rFonts w:ascii="Times New Roman" w:eastAsia="宋体" w:hAnsi="Times New Roman" w:cs="Times New Roman"/>
            <w:bCs/>
            <w:kern w:val="0"/>
            <w:sz w:val="20"/>
            <w:szCs w:val="20"/>
          </w:rPr>
          <w:t>WO2023154772A2</w:t>
        </w:r>
      </w:hyperlink>
    </w:p>
    <w:p w14:paraId="696F6A60" w14:textId="4CE1407C" w:rsidR="00A22E08" w:rsidRPr="00A5463C" w:rsidRDefault="00197D08" w:rsidP="00A22E08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Y. Cui, X. Guan, </w:t>
      </w:r>
      <w:r w:rsidRPr="00176B09">
        <w:rPr>
          <w:rFonts w:ascii="Times New Roman" w:eastAsia="宋体" w:hAnsi="Times New Roman" w:cs="Times New Roman"/>
          <w:b/>
          <w:kern w:val="0"/>
          <w:sz w:val="20"/>
          <w:szCs w:val="20"/>
        </w:rPr>
        <w:t>G. Zhang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</w:t>
      </w:r>
      <w:r w:rsidRPr="00197D08">
        <w:rPr>
          <w:rFonts w:ascii="Times New Roman" w:eastAsia="宋体" w:hAnsi="Times New Roman" w:cs="Times New Roman"/>
          <w:bCs/>
          <w:kern w:val="0"/>
          <w:sz w:val="20"/>
          <w:szCs w:val="20"/>
        </w:rPr>
        <w:t>Energy efficient electrodialysis enabled by symmetric reaction couples for lithium extraction and alkalization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, US </w:t>
      </w:r>
      <w:r w:rsidRPr="00197D08">
        <w:rPr>
          <w:rFonts w:ascii="Times New Roman" w:eastAsia="宋体" w:hAnsi="Times New Roman" w:cs="Times New Roman"/>
          <w:bCs/>
          <w:kern w:val="0"/>
          <w:sz w:val="20"/>
          <w:szCs w:val="20"/>
        </w:rPr>
        <w:t>63/685151</w:t>
      </w:r>
    </w:p>
    <w:p w14:paraId="6112D959" w14:textId="2CF4FD88" w:rsidR="00C863D7" w:rsidRPr="00FF02A7" w:rsidRDefault="0017248B" w:rsidP="00C863D7">
      <w:pPr>
        <w:spacing w:beforeLines="100" w:before="312" w:after="10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Participated </w:t>
      </w:r>
      <w:r w:rsidR="00C863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Projects    </w:t>
      </w:r>
      <w:r w:rsidR="00C863D7" w:rsidRPr="002F4DC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 w:rsidR="00C863D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</w:t>
      </w:r>
      <w:r w:rsidR="00C863D7" w:rsidRPr="002F4D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                                      </w:t>
      </w:r>
      <w:r w:rsidR="00C863D7" w:rsidRPr="00FF02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</w:p>
    <w:p w14:paraId="64C000B7" w14:textId="77777777" w:rsidR="00C863D7" w:rsidRDefault="0051208B" w:rsidP="00525354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 w:rsidRPr="0051208B">
        <w:rPr>
          <w:rFonts w:ascii="Times New Roman" w:eastAsia="宋体" w:hAnsi="Times New Roman" w:cs="Times New Roman"/>
          <w:bCs/>
          <w:kern w:val="0"/>
          <w:sz w:val="20"/>
          <w:szCs w:val="20"/>
        </w:rPr>
        <w:t>Perpetual Wireless Sensor Networks for Large Scale Wide Area Monitoring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, MIT &amp; KAUST</w:t>
      </w:r>
      <w:r w:rsidR="006000B5">
        <w:rPr>
          <w:rFonts w:ascii="Times New Roman" w:eastAsia="宋体" w:hAnsi="Times New Roman" w:cs="Times New Roman"/>
          <w:bCs/>
          <w:kern w:val="0"/>
          <w:sz w:val="20"/>
          <w:szCs w:val="20"/>
        </w:rPr>
        <w:t>, 2017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-2021</w:t>
      </w:r>
    </w:p>
    <w:p w14:paraId="34E86770" w14:textId="77777777" w:rsidR="0051208B" w:rsidRDefault="00F35DFA" w:rsidP="00525354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 w:rsidRPr="00F35DFA">
        <w:rPr>
          <w:rFonts w:ascii="Times New Roman" w:eastAsia="宋体" w:hAnsi="Times New Roman" w:cs="Times New Roman"/>
          <w:bCs/>
          <w:kern w:val="0"/>
          <w:sz w:val="20"/>
          <w:szCs w:val="20"/>
        </w:rPr>
        <w:t>Formal Foundations of Algorithmic Matter and Emergent Computation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, MIT &amp; Georgia Tech, 2019-2023</w:t>
      </w:r>
    </w:p>
    <w:p w14:paraId="52DF20EE" w14:textId="016FF3E8" w:rsidR="00283C75" w:rsidRPr="00A5463C" w:rsidRDefault="0073659D" w:rsidP="00317677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  <w:r w:rsidRPr="0073659D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Synthetic Routes to </w:t>
      </w:r>
      <w:proofErr w:type="spellStart"/>
      <w:r w:rsidRPr="0073659D">
        <w:rPr>
          <w:rFonts w:ascii="Times New Roman" w:eastAsia="宋体" w:hAnsi="Times New Roman" w:cs="Times New Roman"/>
          <w:bCs/>
          <w:kern w:val="0"/>
          <w:sz w:val="20"/>
          <w:szCs w:val="20"/>
        </w:rPr>
        <w:t>Graphamid</w:t>
      </w:r>
      <w:proofErr w:type="spellEnd"/>
      <w:r w:rsidRPr="0073659D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 and </w:t>
      </w:r>
      <w:proofErr w:type="spellStart"/>
      <w:r w:rsidRPr="0073659D">
        <w:rPr>
          <w:rFonts w:ascii="Times New Roman" w:eastAsia="宋体" w:hAnsi="Times New Roman" w:cs="Times New Roman"/>
          <w:bCs/>
          <w:kern w:val="0"/>
          <w:sz w:val="20"/>
          <w:szCs w:val="20"/>
        </w:rPr>
        <w:t>Grapheylene</w:t>
      </w:r>
      <w:proofErr w:type="spellEnd"/>
      <w:r w:rsidRPr="0073659D">
        <w:rPr>
          <w:rFonts w:ascii="Times New Roman" w:eastAsia="宋体" w:hAnsi="Times New Roman" w:cs="Times New Roman"/>
          <w:bCs/>
          <w:kern w:val="0"/>
          <w:sz w:val="20"/>
          <w:szCs w:val="20"/>
        </w:rPr>
        <w:t xml:space="preserve"> by High. Pressure Control of In-Plane Polymerization and Activation</w:t>
      </w:r>
      <w:r>
        <w:rPr>
          <w:rFonts w:ascii="Times New Roman" w:eastAsia="宋体" w:hAnsi="Times New Roman" w:cs="Times New Roman"/>
          <w:bCs/>
          <w:kern w:val="0"/>
          <w:sz w:val="20"/>
          <w:szCs w:val="20"/>
        </w:rPr>
        <w:t>, MIT&amp; Army Research Lab, 2019-2023</w:t>
      </w:r>
    </w:p>
    <w:p w14:paraId="54FF24D3" w14:textId="77777777" w:rsidR="001100A1" w:rsidRPr="00FF02A7" w:rsidRDefault="001100A1" w:rsidP="001100A1">
      <w:pPr>
        <w:spacing w:beforeLines="100" w:before="312" w:after="10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Honors and Awards    </w:t>
      </w:r>
      <w:r w:rsidRPr="002F4DC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</w:t>
      </w:r>
      <w:r w:rsidRPr="002F4D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                                      </w:t>
      </w:r>
      <w:r w:rsidRPr="00FF02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8805"/>
      </w:tblGrid>
      <w:tr w:rsidR="00E046C2" w:rsidRPr="001100A1" w14:paraId="72124A85" w14:textId="77777777" w:rsidTr="00672075">
        <w:tc>
          <w:tcPr>
            <w:tcW w:w="483" w:type="pct"/>
          </w:tcPr>
          <w:p w14:paraId="5B348EBD" w14:textId="77777777" w:rsidR="00E046C2" w:rsidRDefault="00E046C2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0A54CB92" w14:textId="77777777" w:rsidR="00E046C2" w:rsidRDefault="00E046C2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E046C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Excellence in Polymer Graduate Research Symposium</w:t>
            </w:r>
            <w:r w:rsidR="007E35E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Finalist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 w:rsidRPr="00E046C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AIChE</w:t>
            </w:r>
          </w:p>
        </w:tc>
      </w:tr>
      <w:tr w:rsidR="009F4B51" w:rsidRPr="001100A1" w14:paraId="5BD42496" w14:textId="77777777" w:rsidTr="00672075">
        <w:tc>
          <w:tcPr>
            <w:tcW w:w="483" w:type="pct"/>
          </w:tcPr>
          <w:p w14:paraId="42C1D025" w14:textId="77777777" w:rsidR="009F4B51" w:rsidRDefault="009F4B5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205AF0C9" w14:textId="77777777" w:rsidR="009F4B51" w:rsidRPr="00E046C2" w:rsidRDefault="009F4B5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F4B5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MathWorks Engineering Fellowship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 w:rsidRPr="0059446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MIT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School of Engineering</w:t>
            </w:r>
          </w:p>
        </w:tc>
      </w:tr>
      <w:tr w:rsidR="00C4436C" w:rsidRPr="001100A1" w14:paraId="22940C57" w14:textId="77777777" w:rsidTr="00672075">
        <w:tc>
          <w:tcPr>
            <w:tcW w:w="483" w:type="pct"/>
          </w:tcPr>
          <w:p w14:paraId="748C78F6" w14:textId="77777777" w:rsidR="00C4436C" w:rsidRPr="001100A1" w:rsidRDefault="00603A75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2018</w:t>
            </w:r>
          </w:p>
        </w:tc>
        <w:tc>
          <w:tcPr>
            <w:tcW w:w="4517" w:type="pct"/>
          </w:tcPr>
          <w:p w14:paraId="4C0979D7" w14:textId="77777777" w:rsidR="00C4436C" w:rsidRPr="001100A1" w:rsidRDefault="00C4436C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David H. Koch</w:t>
            </w:r>
            <w:r w:rsidRPr="00C4436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(1962)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Fellowship</w:t>
            </w:r>
            <w:r w:rsidR="0059446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 w:rsidR="00594465" w:rsidRPr="0059446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MIT</w:t>
            </w:r>
          </w:p>
        </w:tc>
      </w:tr>
      <w:tr w:rsidR="00143E4C" w:rsidRPr="001100A1" w14:paraId="276AFCED" w14:textId="77777777" w:rsidTr="00672075">
        <w:tc>
          <w:tcPr>
            <w:tcW w:w="483" w:type="pct"/>
          </w:tcPr>
          <w:p w14:paraId="24AA3A47" w14:textId="77777777" w:rsidR="00143E4C" w:rsidRDefault="00672075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2017</w:t>
            </w:r>
          </w:p>
        </w:tc>
        <w:tc>
          <w:tcPr>
            <w:tcW w:w="4517" w:type="pct"/>
          </w:tcPr>
          <w:p w14:paraId="318A7303" w14:textId="77777777" w:rsidR="00143E4C" w:rsidRDefault="00143E4C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43E4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Best Bachelor Thesis Award</w:t>
            </w:r>
            <w:r w:rsidRPr="00143E4C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Tsinghua University</w:t>
            </w:r>
          </w:p>
        </w:tc>
      </w:tr>
      <w:tr w:rsidR="001D01A2" w:rsidRPr="001100A1" w14:paraId="637C60FF" w14:textId="77777777" w:rsidTr="00672075">
        <w:tc>
          <w:tcPr>
            <w:tcW w:w="483" w:type="pct"/>
          </w:tcPr>
          <w:p w14:paraId="4E75EAD6" w14:textId="77777777" w:rsidR="001D01A2" w:rsidRDefault="002A147E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2017</w:t>
            </w:r>
          </w:p>
        </w:tc>
        <w:tc>
          <w:tcPr>
            <w:tcW w:w="4517" w:type="pct"/>
          </w:tcPr>
          <w:p w14:paraId="1CBEEC4F" w14:textId="77777777" w:rsidR="001D01A2" w:rsidRDefault="003B612D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  <w:szCs w:val="20"/>
              </w:rPr>
              <w:t>xcellent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2A147E" w:rsidRPr="002A147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Graduate Award</w:t>
            </w:r>
            <w:r w:rsidR="002A147E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Tsinghua University</w:t>
            </w:r>
          </w:p>
        </w:tc>
      </w:tr>
      <w:tr w:rsidR="001100A1" w:rsidRPr="001100A1" w14:paraId="6E3CEB11" w14:textId="77777777" w:rsidTr="00672075">
        <w:tc>
          <w:tcPr>
            <w:tcW w:w="483" w:type="pct"/>
          </w:tcPr>
          <w:p w14:paraId="35A20FB9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10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2016</w:t>
            </w:r>
          </w:p>
        </w:tc>
        <w:tc>
          <w:tcPr>
            <w:tcW w:w="4517" w:type="pct"/>
          </w:tcPr>
          <w:p w14:paraId="2541F411" w14:textId="77777777" w:rsidR="001100A1" w:rsidRPr="001100A1" w:rsidRDefault="001D01A2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China </w:t>
            </w:r>
            <w:r w:rsidR="001100A1" w:rsidRPr="001100A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National Scholarship</w:t>
            </w:r>
            <w:r w:rsidR="00594465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Tsinghua University</w:t>
            </w:r>
            <w:r w:rsidR="001100A1" w:rsidRPr="00110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100A1" w:rsidRPr="00110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r w:rsidR="001100A1" w:rsidRPr="00110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</w:p>
        </w:tc>
      </w:tr>
      <w:tr w:rsidR="001100A1" w:rsidRPr="001100A1" w14:paraId="4C6309CE" w14:textId="77777777" w:rsidTr="00672075">
        <w:tc>
          <w:tcPr>
            <w:tcW w:w="483" w:type="pct"/>
          </w:tcPr>
          <w:p w14:paraId="3212E28A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2016</w:t>
            </w:r>
          </w:p>
        </w:tc>
        <w:tc>
          <w:tcPr>
            <w:tcW w:w="4517" w:type="pct"/>
          </w:tcPr>
          <w:p w14:paraId="19898940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11645">
              <w:rPr>
                <w:rFonts w:ascii="Times New Roman" w:hAnsi="Times New Roman" w:cs="Times New Roman" w:hint="cs"/>
                <w:b/>
                <w:kern w:val="0"/>
                <w:sz w:val="20"/>
                <w:szCs w:val="20"/>
              </w:rPr>
              <w:t>F</w:t>
            </w:r>
            <w:r w:rsidRPr="00011645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irst Prize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34</w:t>
            </w:r>
            <w:r w:rsidRPr="00011645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th</w:t>
            </w:r>
            <w:r w:rsidR="0059446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Challenge Cup,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Tsinghua University </w:t>
            </w:r>
          </w:p>
        </w:tc>
      </w:tr>
      <w:tr w:rsidR="001100A1" w:rsidRPr="001100A1" w14:paraId="62271A36" w14:textId="77777777" w:rsidTr="00672075">
        <w:tc>
          <w:tcPr>
            <w:tcW w:w="483" w:type="pct"/>
          </w:tcPr>
          <w:p w14:paraId="0E7C0E76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</w:p>
        </w:tc>
        <w:tc>
          <w:tcPr>
            <w:tcW w:w="4517" w:type="pct"/>
          </w:tcPr>
          <w:p w14:paraId="48438A8D" w14:textId="77777777" w:rsidR="001100A1" w:rsidRPr="001100A1" w:rsidRDefault="001D01A2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China </w:t>
            </w:r>
            <w:r w:rsidR="001100A1" w:rsidRPr="001100A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National Scholarship</w:t>
            </w:r>
            <w:r w:rsidR="00594465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Tsinghua University</w:t>
            </w:r>
            <w:r w:rsidR="001100A1" w:rsidRPr="00110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  <w:r w:rsidR="001100A1" w:rsidRPr="00110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</w:p>
        </w:tc>
      </w:tr>
      <w:tr w:rsidR="001100A1" w:rsidRPr="001100A1" w14:paraId="06816536" w14:textId="77777777" w:rsidTr="00672075">
        <w:tc>
          <w:tcPr>
            <w:tcW w:w="483" w:type="pct"/>
          </w:tcPr>
          <w:p w14:paraId="11258567" w14:textId="77777777" w:rsid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</w:p>
        </w:tc>
        <w:tc>
          <w:tcPr>
            <w:tcW w:w="4517" w:type="pct"/>
          </w:tcPr>
          <w:p w14:paraId="677B7697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Third</w:t>
            </w:r>
            <w:r w:rsidRPr="00011645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 Prize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33</w:t>
            </w:r>
            <w:r w:rsidRPr="00011645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th</w:t>
            </w:r>
            <w:r w:rsidR="0059446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Challenge Cup, Tsinghua University</w:t>
            </w:r>
          </w:p>
        </w:tc>
      </w:tr>
      <w:tr w:rsidR="001100A1" w:rsidRPr="001100A1" w14:paraId="1D7D58F1" w14:textId="77777777" w:rsidTr="00672075">
        <w:tc>
          <w:tcPr>
            <w:tcW w:w="483" w:type="pct"/>
          </w:tcPr>
          <w:p w14:paraId="2D1480BD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4517" w:type="pct"/>
          </w:tcPr>
          <w:p w14:paraId="069BAE60" w14:textId="77777777" w:rsidR="001100A1" w:rsidRPr="001100A1" w:rsidRDefault="001D01A2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Departmental </w:t>
            </w:r>
            <w:r w:rsidR="001100A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Scholarship for Outstanding Student</w:t>
            </w:r>
            <w:r w:rsidR="00594465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Tsinghua University</w:t>
            </w:r>
          </w:p>
        </w:tc>
      </w:tr>
      <w:tr w:rsidR="001100A1" w:rsidRPr="001100A1" w14:paraId="1D88AB80" w14:textId="77777777" w:rsidTr="00672075">
        <w:tc>
          <w:tcPr>
            <w:tcW w:w="483" w:type="pct"/>
          </w:tcPr>
          <w:p w14:paraId="6CC9D4A3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517" w:type="pct"/>
          </w:tcPr>
          <w:p w14:paraId="15EF6F2C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Second Prize,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</w:t>
            </w:r>
            <w:r w:rsidRPr="00A918F8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kern w:val="0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National Physics Competition for Undergraduates</w:t>
            </w:r>
            <w:r w:rsidR="00594465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Tsinghua University</w:t>
            </w:r>
          </w:p>
        </w:tc>
      </w:tr>
      <w:tr w:rsidR="001100A1" w:rsidRPr="001100A1" w14:paraId="06C50731" w14:textId="77777777" w:rsidTr="00672075">
        <w:tc>
          <w:tcPr>
            <w:tcW w:w="483" w:type="pct"/>
          </w:tcPr>
          <w:p w14:paraId="1F28100A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4517" w:type="pct"/>
          </w:tcPr>
          <w:p w14:paraId="5EFC0E7F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First Prize, 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Chinese Chemistry Olympiad</w:t>
            </w:r>
            <w:r w:rsidR="00264E0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 w:rsidR="00264E08" w:rsidRPr="00264E08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Chinese Chemical Society</w:t>
            </w:r>
          </w:p>
        </w:tc>
      </w:tr>
      <w:tr w:rsidR="001100A1" w:rsidRPr="001100A1" w14:paraId="1252FCA6" w14:textId="77777777" w:rsidTr="00672075">
        <w:tc>
          <w:tcPr>
            <w:tcW w:w="483" w:type="pct"/>
          </w:tcPr>
          <w:p w14:paraId="4FB1893D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4517" w:type="pct"/>
          </w:tcPr>
          <w:p w14:paraId="68EAC9F7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First Prize, 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China High School Biology Olympiad</w:t>
            </w:r>
            <w:r w:rsid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Zoological Society</w:t>
            </w:r>
            <w:r w:rsid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1218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and</w:t>
            </w:r>
            <w:r w:rsid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Botanical Society of China</w:t>
            </w:r>
          </w:p>
        </w:tc>
      </w:tr>
      <w:tr w:rsidR="001100A1" w:rsidRPr="001100A1" w14:paraId="04E0BF05" w14:textId="77777777" w:rsidTr="00672075">
        <w:tc>
          <w:tcPr>
            <w:tcW w:w="483" w:type="pct"/>
          </w:tcPr>
          <w:p w14:paraId="14B31FB5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4517" w:type="pct"/>
          </w:tcPr>
          <w:p w14:paraId="36D42D75" w14:textId="77777777" w:rsidR="001100A1" w:rsidRPr="001100A1" w:rsidRDefault="001100A1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Second Prize, 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Chinese Physics Olympiad</w:t>
            </w:r>
            <w:r w:rsid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Chinese </w:t>
            </w:r>
            <w:r w:rsid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Physical</w:t>
            </w:r>
            <w:r w:rsidR="0031218A" w:rsidRPr="0031218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Society</w:t>
            </w:r>
          </w:p>
        </w:tc>
      </w:tr>
    </w:tbl>
    <w:p w14:paraId="7460D3E3" w14:textId="77777777" w:rsidR="00114B20" w:rsidRPr="00FF02A7" w:rsidRDefault="00114B20" w:rsidP="00114B20">
      <w:pPr>
        <w:spacing w:beforeLines="100" w:before="312" w:after="10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Invited Seminars    </w:t>
      </w:r>
      <w:r w:rsidRPr="002F4DC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</w:t>
      </w:r>
      <w:r w:rsidRPr="002F4D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                                          </w:t>
      </w:r>
      <w:r w:rsidRPr="00FF02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</w:p>
    <w:tbl>
      <w:tblPr>
        <w:tblStyle w:val="af5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8456"/>
      </w:tblGrid>
      <w:tr w:rsidR="004D4418" w:rsidRPr="001100A1" w14:paraId="10D8929B" w14:textId="77777777" w:rsidTr="00394599">
        <w:tc>
          <w:tcPr>
            <w:tcW w:w="483" w:type="pct"/>
          </w:tcPr>
          <w:p w14:paraId="41AD9B68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3C2FCD02" w14:textId="77777777" w:rsidR="004D4418" w:rsidRPr="00B14B3A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High Energy Density </w:t>
            </w:r>
            <w:proofErr w:type="spellStart"/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Picoliter</w:t>
            </w:r>
            <w:proofErr w:type="spellEnd"/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Zn-Air Batteries for Colloidal Robots and State Machines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D2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2C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Materials Research Society Fall Meeting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Boston</w:t>
            </w:r>
          </w:p>
        </w:tc>
      </w:tr>
      <w:tr w:rsidR="004D4418" w:rsidRPr="001100A1" w14:paraId="7D026E5A" w14:textId="77777777" w:rsidTr="00394599">
        <w:tc>
          <w:tcPr>
            <w:tcW w:w="483" w:type="pct"/>
          </w:tcPr>
          <w:p w14:paraId="5F7D05B8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5A5153A3" w14:textId="77777777" w:rsidR="004D4418" w:rsidRPr="00276691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4B3A">
              <w:rPr>
                <w:rFonts w:ascii="Times New Roman" w:hAnsi="Times New Roman" w:cs="Times New Roman"/>
                <w:bCs/>
                <w:sz w:val="20"/>
                <w:szCs w:val="20"/>
              </w:rPr>
              <w:t>Picoliter</w:t>
            </w:r>
            <w:proofErr w:type="spellEnd"/>
            <w:r w:rsidRPr="00B14B3A">
              <w:rPr>
                <w:rFonts w:ascii="Times New Roman" w:hAnsi="Times New Roman" w:cs="Times New Roman"/>
                <w:bCs/>
                <w:sz w:val="20"/>
                <w:szCs w:val="20"/>
              </w:rPr>
              <w:t>-sized Zn-air Batteries for Releasable Microscopic Sensors and Robots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AIChE Annual Na</w:t>
            </w:r>
            <w:r w:rsidRPr="00DD2C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tional Meeting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Boston</w:t>
            </w:r>
          </w:p>
        </w:tc>
      </w:tr>
      <w:tr w:rsidR="004D4418" w:rsidRPr="001100A1" w14:paraId="17F5526E" w14:textId="77777777" w:rsidTr="00394599">
        <w:tc>
          <w:tcPr>
            <w:tcW w:w="483" w:type="pct"/>
          </w:tcPr>
          <w:p w14:paraId="6150603D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6388F394" w14:textId="77777777" w:rsidR="004D4418" w:rsidRPr="00276691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6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Scaling and Chemical Kinetic Mechanisms of </w:t>
            </w:r>
            <w:proofErr w:type="gramStart"/>
            <w:r w:rsidRPr="005D0697">
              <w:rPr>
                <w:rFonts w:ascii="Times New Roman" w:hAnsi="Times New Roman" w:cs="Times New Roman"/>
                <w:bCs/>
                <w:sz w:val="20"/>
                <w:szCs w:val="20"/>
              </w:rPr>
              <w:t>Two Dimensional</w:t>
            </w:r>
            <w:proofErr w:type="gramEnd"/>
            <w:r w:rsidRPr="005D06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Polymers via Irreversible Solution-Phase Synthesis</w:t>
            </w:r>
            <w:r w:rsidRPr="007B2A4E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 w:rsidRPr="007B2A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AIChE Annual Na</w:t>
            </w:r>
            <w:r w:rsidRPr="00DD2C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tional Meeting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Boston</w:t>
            </w:r>
          </w:p>
        </w:tc>
      </w:tr>
      <w:tr w:rsidR="004D4418" w:rsidRPr="001100A1" w14:paraId="2955D6F8" w14:textId="77777777" w:rsidTr="00394599">
        <w:tc>
          <w:tcPr>
            <w:tcW w:w="483" w:type="pct"/>
          </w:tcPr>
          <w:p w14:paraId="3967FB63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6523CBFF" w14:textId="77777777" w:rsidR="004D4418" w:rsidRPr="006C5789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High Energy Density </w:t>
            </w:r>
            <w:proofErr w:type="spellStart"/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Picoliter</w:t>
            </w:r>
            <w:proofErr w:type="spellEnd"/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Zn-Air Batteries for Colloidal Robots and State Machines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ZJU-MIT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Virtual Graduate Forum</w:t>
            </w:r>
            <w:r w:rsidRPr="0027669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2021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Zhejiang University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Virtual</w:t>
            </w:r>
          </w:p>
        </w:tc>
      </w:tr>
      <w:tr w:rsidR="004D4418" w:rsidRPr="001100A1" w14:paraId="324EED43" w14:textId="77777777" w:rsidTr="00394599">
        <w:tc>
          <w:tcPr>
            <w:tcW w:w="483" w:type="pct"/>
          </w:tcPr>
          <w:p w14:paraId="5D24C00F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2021</w:t>
            </w:r>
          </w:p>
        </w:tc>
        <w:tc>
          <w:tcPr>
            <w:tcW w:w="4517" w:type="pct"/>
          </w:tcPr>
          <w:p w14:paraId="65E8E2BA" w14:textId="77777777" w:rsidR="004D4418" w:rsidRPr="007B2A4E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6C578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Climate Change Mitigation in Future Space Launches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  <w:r w:rsidRPr="00260761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Sino-American Youth Dialogue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Tsinghua University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Virtual</w:t>
            </w:r>
          </w:p>
        </w:tc>
      </w:tr>
      <w:tr w:rsidR="004D4418" w:rsidRPr="001100A1" w14:paraId="04447A9C" w14:textId="77777777" w:rsidTr="00394599">
        <w:tc>
          <w:tcPr>
            <w:tcW w:w="483" w:type="pct"/>
          </w:tcPr>
          <w:p w14:paraId="18F0E834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2020</w:t>
            </w:r>
          </w:p>
        </w:tc>
        <w:tc>
          <w:tcPr>
            <w:tcW w:w="4517" w:type="pct"/>
          </w:tcPr>
          <w:p w14:paraId="6D08C397" w14:textId="77777777" w:rsidR="004D4418" w:rsidRPr="00DD2C29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B2A4E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Chemical Kinetics and Mechanisms for the Synthesis of 2D Polymers via Irreversible Solution-Phase Reactions.</w:t>
            </w:r>
            <w:r w:rsidRPr="007B2A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D2C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Materials Research Society Fall Meeting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Virtual</w:t>
            </w:r>
          </w:p>
        </w:tc>
      </w:tr>
      <w:tr w:rsidR="004D4418" w:rsidRPr="001100A1" w14:paraId="70155CAD" w14:textId="77777777" w:rsidTr="00394599">
        <w:tc>
          <w:tcPr>
            <w:tcW w:w="483" w:type="pct"/>
          </w:tcPr>
          <w:p w14:paraId="522064CC" w14:textId="77777777" w:rsidR="004D4418" w:rsidRPr="001100A1" w:rsidRDefault="004D4418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2020</w:t>
            </w:r>
          </w:p>
        </w:tc>
        <w:tc>
          <w:tcPr>
            <w:tcW w:w="4517" w:type="pct"/>
          </w:tcPr>
          <w:p w14:paraId="3FC7D3CE" w14:textId="77777777" w:rsidR="004D4418" w:rsidRPr="00DD2C29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744E9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Energy Harvesting from Ambient Thermal Fluctuations using a Thermal Resonance Device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AIChE Annual Na</w:t>
            </w:r>
            <w:r w:rsidRPr="00DD2C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tional Meeting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Virtual</w:t>
            </w:r>
          </w:p>
        </w:tc>
      </w:tr>
      <w:tr w:rsidR="004D4418" w:rsidRPr="001100A1" w14:paraId="2D0779B0" w14:textId="77777777" w:rsidTr="00394599">
        <w:tc>
          <w:tcPr>
            <w:tcW w:w="483" w:type="pct"/>
          </w:tcPr>
          <w:p w14:paraId="7E9146B0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2019</w:t>
            </w:r>
          </w:p>
        </w:tc>
        <w:tc>
          <w:tcPr>
            <w:tcW w:w="4517" w:type="pct"/>
          </w:tcPr>
          <w:p w14:paraId="2651D93B" w14:textId="77777777" w:rsidR="004D4418" w:rsidRPr="00DD2C29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Single-polarity energy harvesting from diode thermal resonator. </w:t>
            </w:r>
            <w:r w:rsidRPr="00DD2C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Materials Research Society Fall Meeting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Boston</w:t>
            </w:r>
          </w:p>
        </w:tc>
      </w:tr>
      <w:tr w:rsidR="004D4418" w:rsidRPr="001100A1" w14:paraId="61D6E8E7" w14:textId="77777777" w:rsidTr="00394599">
        <w:tc>
          <w:tcPr>
            <w:tcW w:w="483" w:type="pct"/>
          </w:tcPr>
          <w:p w14:paraId="12D412D5" w14:textId="77777777" w:rsidR="004D4418" w:rsidRDefault="004D4418" w:rsidP="00525354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2016</w:t>
            </w:r>
          </w:p>
        </w:tc>
        <w:tc>
          <w:tcPr>
            <w:tcW w:w="4517" w:type="pct"/>
          </w:tcPr>
          <w:p w14:paraId="6CE32A33" w14:textId="77777777" w:rsidR="004D4418" w:rsidRPr="002828D4" w:rsidRDefault="004D4418" w:rsidP="00525354">
            <w:pPr>
              <w:autoSpaceDE w:val="0"/>
              <w:autoSpaceDN w:val="0"/>
              <w:adjustRightInd w:val="0"/>
              <w:spacing w:beforeLines="50" w:before="156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8A51A4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Equivalent circuit for Impedance Spectra Simulation of MIEC.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2828D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Chinese Undergraduate Visiting Research (UGVR)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Seminar,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Stanford University</w:t>
            </w:r>
          </w:p>
        </w:tc>
      </w:tr>
    </w:tbl>
    <w:p w14:paraId="0CB1C1DC" w14:textId="77777777" w:rsidR="0021785A" w:rsidRPr="008E5149" w:rsidRDefault="0021785A" w:rsidP="008E5149">
      <w:pPr>
        <w:tabs>
          <w:tab w:val="left" w:pos="993"/>
          <w:tab w:val="right" w:pos="10490"/>
        </w:tabs>
        <w:autoSpaceDE w:val="0"/>
        <w:autoSpaceDN w:val="0"/>
        <w:adjustRightInd w:val="0"/>
        <w:snapToGrid w:val="0"/>
        <w:spacing w:beforeLines="50" w:before="156" w:line="320" w:lineRule="exact"/>
        <w:rPr>
          <w:rFonts w:ascii="Times New Roman" w:eastAsia="宋体" w:hAnsi="Times New Roman" w:cs="Times New Roman"/>
          <w:bCs/>
          <w:kern w:val="0"/>
          <w:sz w:val="20"/>
          <w:szCs w:val="20"/>
        </w:rPr>
      </w:pPr>
    </w:p>
    <w:sectPr w:rsidR="0021785A" w:rsidRPr="008E5149" w:rsidSect="00F073FE">
      <w:type w:val="continuous"/>
      <w:pgSz w:w="11900" w:h="16840" w:code="1"/>
      <w:pgMar w:top="720" w:right="1077" w:bottom="72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E951E" w14:textId="77777777" w:rsidR="007F52DD" w:rsidRDefault="007F52DD" w:rsidP="00F04C53">
      <w:r>
        <w:separator/>
      </w:r>
    </w:p>
  </w:endnote>
  <w:endnote w:type="continuationSeparator" w:id="0">
    <w:p w14:paraId="0DC562E8" w14:textId="77777777" w:rsidR="007F52DD" w:rsidRDefault="007F52DD" w:rsidP="00F0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,Bold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8D95" w14:textId="77777777" w:rsidR="007F52DD" w:rsidRDefault="007F52DD" w:rsidP="00F04C53">
      <w:r>
        <w:separator/>
      </w:r>
    </w:p>
  </w:footnote>
  <w:footnote w:type="continuationSeparator" w:id="0">
    <w:p w14:paraId="0372CFB8" w14:textId="77777777" w:rsidR="007F52DD" w:rsidRDefault="007F52DD" w:rsidP="00F0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pt;height:11.8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CC46050"/>
    <w:lvl w:ilvl="0">
      <w:numFmt w:val="bullet"/>
      <w:lvlText w:val="*"/>
      <w:lvlJc w:val="left"/>
    </w:lvl>
  </w:abstractNum>
  <w:abstractNum w:abstractNumId="1" w15:restartNumberingAfterBreak="0">
    <w:nsid w:val="04170F76"/>
    <w:multiLevelType w:val="hybridMultilevel"/>
    <w:tmpl w:val="B4BE88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1192A"/>
    <w:multiLevelType w:val="hybridMultilevel"/>
    <w:tmpl w:val="509CCD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8C375C"/>
    <w:multiLevelType w:val="hybridMultilevel"/>
    <w:tmpl w:val="505E8A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AB7"/>
    <w:multiLevelType w:val="hybridMultilevel"/>
    <w:tmpl w:val="B7EA1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6E4FC4"/>
    <w:multiLevelType w:val="hybridMultilevel"/>
    <w:tmpl w:val="CC124A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C4601"/>
    <w:multiLevelType w:val="hybridMultilevel"/>
    <w:tmpl w:val="99DC06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05B0C"/>
    <w:multiLevelType w:val="hybridMultilevel"/>
    <w:tmpl w:val="8FFC2CA6"/>
    <w:lvl w:ilvl="0" w:tplc="7EC0090E">
      <w:numFmt w:val="bullet"/>
      <w:lvlText w:val="•"/>
      <w:lvlJc w:val="left"/>
      <w:pPr>
        <w:ind w:left="99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1979707E"/>
    <w:multiLevelType w:val="hybridMultilevel"/>
    <w:tmpl w:val="B3A204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4C4215"/>
    <w:multiLevelType w:val="hybridMultilevel"/>
    <w:tmpl w:val="BF86176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B46CAA"/>
    <w:multiLevelType w:val="hybridMultilevel"/>
    <w:tmpl w:val="2EE8C9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F7668"/>
    <w:multiLevelType w:val="hybridMultilevel"/>
    <w:tmpl w:val="B1409A9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2680734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66C1F"/>
    <w:multiLevelType w:val="hybridMultilevel"/>
    <w:tmpl w:val="80AA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3F08"/>
    <w:multiLevelType w:val="hybridMultilevel"/>
    <w:tmpl w:val="ABF218FC"/>
    <w:lvl w:ilvl="0" w:tplc="670215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BF4851"/>
    <w:multiLevelType w:val="hybridMultilevel"/>
    <w:tmpl w:val="AEDA5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B1134E"/>
    <w:multiLevelType w:val="hybridMultilevel"/>
    <w:tmpl w:val="ABF218FC"/>
    <w:lvl w:ilvl="0" w:tplc="670215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8A3127"/>
    <w:multiLevelType w:val="hybridMultilevel"/>
    <w:tmpl w:val="4550833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C96D30"/>
    <w:multiLevelType w:val="hybridMultilevel"/>
    <w:tmpl w:val="552258A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434D6A"/>
    <w:multiLevelType w:val="hybridMultilevel"/>
    <w:tmpl w:val="59161A3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6AD1284"/>
    <w:multiLevelType w:val="hybridMultilevel"/>
    <w:tmpl w:val="0C3A6BA6"/>
    <w:lvl w:ilvl="0" w:tplc="31829B0E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786D14"/>
    <w:multiLevelType w:val="hybridMultilevel"/>
    <w:tmpl w:val="D038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E25AA"/>
    <w:multiLevelType w:val="hybridMultilevel"/>
    <w:tmpl w:val="646866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A673CC"/>
    <w:multiLevelType w:val="hybridMultilevel"/>
    <w:tmpl w:val="00F4FDFC"/>
    <w:lvl w:ilvl="0" w:tplc="AA8AE51C">
      <w:numFmt w:val="bullet"/>
      <w:lvlText w:val="●"/>
      <w:lvlJc w:val="left"/>
      <w:pPr>
        <w:ind w:left="490" w:hanging="360"/>
      </w:pPr>
      <w:rPr>
        <w:rFonts w:ascii="宋体" w:eastAsia="宋体" w:hAnsi="宋体" w:cstheme="minorBidi" w:hint="eastAsia"/>
        <w:sz w:val="13"/>
      </w:rPr>
    </w:lvl>
    <w:lvl w:ilvl="1" w:tplc="04090003" w:tentative="1">
      <w:start w:val="1"/>
      <w:numFmt w:val="bullet"/>
      <w:lvlText w:val=""/>
      <w:lvlJc w:val="left"/>
      <w:pPr>
        <w:ind w:left="9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0" w:hanging="420"/>
      </w:pPr>
      <w:rPr>
        <w:rFonts w:ascii="Wingdings" w:hAnsi="Wingdings" w:hint="default"/>
      </w:rPr>
    </w:lvl>
  </w:abstractNum>
  <w:abstractNum w:abstractNumId="23" w15:restartNumberingAfterBreak="0">
    <w:nsid w:val="60C66389"/>
    <w:multiLevelType w:val="hybridMultilevel"/>
    <w:tmpl w:val="D7B82AF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45E3EB7"/>
    <w:multiLevelType w:val="hybridMultilevel"/>
    <w:tmpl w:val="5FE41E3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D07565"/>
    <w:multiLevelType w:val="hybridMultilevel"/>
    <w:tmpl w:val="FFB0C9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973F33"/>
    <w:multiLevelType w:val="hybridMultilevel"/>
    <w:tmpl w:val="749623B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9213B37"/>
    <w:multiLevelType w:val="hybridMultilevel"/>
    <w:tmpl w:val="C0C6E5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38038">
    <w:abstractNumId w:val="9"/>
  </w:num>
  <w:num w:numId="2" w16cid:durableId="1825047260">
    <w:abstractNumId w:val="11"/>
  </w:num>
  <w:num w:numId="3" w16cid:durableId="667178426">
    <w:abstractNumId w:val="19"/>
  </w:num>
  <w:num w:numId="4" w16cid:durableId="728460648">
    <w:abstractNumId w:val="22"/>
  </w:num>
  <w:num w:numId="5" w16cid:durableId="1067538402">
    <w:abstractNumId w:val="8"/>
  </w:num>
  <w:num w:numId="6" w16cid:durableId="1558667172">
    <w:abstractNumId w:val="21"/>
  </w:num>
  <w:num w:numId="7" w16cid:durableId="919677055">
    <w:abstractNumId w:val="5"/>
  </w:num>
  <w:num w:numId="8" w16cid:durableId="1532569200">
    <w:abstractNumId w:val="10"/>
  </w:num>
  <w:num w:numId="9" w16cid:durableId="843134031">
    <w:abstractNumId w:val="7"/>
  </w:num>
  <w:num w:numId="10" w16cid:durableId="1584560581">
    <w:abstractNumId w:val="3"/>
  </w:num>
  <w:num w:numId="11" w16cid:durableId="4120931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12" w16cid:durableId="259216834">
    <w:abstractNumId w:val="16"/>
  </w:num>
  <w:num w:numId="13" w16cid:durableId="580724304">
    <w:abstractNumId w:val="17"/>
  </w:num>
  <w:num w:numId="14" w16cid:durableId="1256356512">
    <w:abstractNumId w:val="24"/>
  </w:num>
  <w:num w:numId="15" w16cid:durableId="1671837290">
    <w:abstractNumId w:val="27"/>
  </w:num>
  <w:num w:numId="16" w16cid:durableId="1277366768">
    <w:abstractNumId w:val="1"/>
  </w:num>
  <w:num w:numId="17" w16cid:durableId="70079095">
    <w:abstractNumId w:val="2"/>
  </w:num>
  <w:num w:numId="18" w16cid:durableId="1816214320">
    <w:abstractNumId w:val="6"/>
  </w:num>
  <w:num w:numId="19" w16cid:durableId="11082560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20" w16cid:durableId="559441442">
    <w:abstractNumId w:val="25"/>
  </w:num>
  <w:num w:numId="21" w16cid:durableId="503477064">
    <w:abstractNumId w:val="13"/>
  </w:num>
  <w:num w:numId="22" w16cid:durableId="1444963216">
    <w:abstractNumId w:val="18"/>
  </w:num>
  <w:num w:numId="23" w16cid:durableId="475687691">
    <w:abstractNumId w:val="23"/>
  </w:num>
  <w:num w:numId="24" w16cid:durableId="1724678059">
    <w:abstractNumId w:val="26"/>
  </w:num>
  <w:num w:numId="25" w16cid:durableId="519977386">
    <w:abstractNumId w:val="4"/>
  </w:num>
  <w:num w:numId="26" w16cid:durableId="604771121">
    <w:abstractNumId w:val="14"/>
  </w:num>
  <w:num w:numId="27" w16cid:durableId="130369929">
    <w:abstractNumId w:val="20"/>
  </w:num>
  <w:num w:numId="28" w16cid:durableId="745300818">
    <w:abstractNumId w:val="15"/>
  </w:num>
  <w:num w:numId="29" w16cid:durableId="1049842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D"/>
    <w:rsid w:val="00002843"/>
    <w:rsid w:val="00003B68"/>
    <w:rsid w:val="00004D4A"/>
    <w:rsid w:val="000051F5"/>
    <w:rsid w:val="00005D65"/>
    <w:rsid w:val="00011645"/>
    <w:rsid w:val="00013022"/>
    <w:rsid w:val="000136A2"/>
    <w:rsid w:val="00016770"/>
    <w:rsid w:val="00017944"/>
    <w:rsid w:val="00023C43"/>
    <w:rsid w:val="00030160"/>
    <w:rsid w:val="00030F07"/>
    <w:rsid w:val="00031D0B"/>
    <w:rsid w:val="00032E2D"/>
    <w:rsid w:val="00036567"/>
    <w:rsid w:val="000400CA"/>
    <w:rsid w:val="00040DE2"/>
    <w:rsid w:val="00041689"/>
    <w:rsid w:val="000420DA"/>
    <w:rsid w:val="0004642C"/>
    <w:rsid w:val="000518A8"/>
    <w:rsid w:val="00051A25"/>
    <w:rsid w:val="00052A66"/>
    <w:rsid w:val="00054107"/>
    <w:rsid w:val="00054479"/>
    <w:rsid w:val="00055669"/>
    <w:rsid w:val="00060746"/>
    <w:rsid w:val="00062491"/>
    <w:rsid w:val="00062AAE"/>
    <w:rsid w:val="00063388"/>
    <w:rsid w:val="00063C42"/>
    <w:rsid w:val="00063DD7"/>
    <w:rsid w:val="00065420"/>
    <w:rsid w:val="0007044C"/>
    <w:rsid w:val="00075AFD"/>
    <w:rsid w:val="00081CD2"/>
    <w:rsid w:val="000840CA"/>
    <w:rsid w:val="000857C1"/>
    <w:rsid w:val="00086369"/>
    <w:rsid w:val="00091335"/>
    <w:rsid w:val="00093A8E"/>
    <w:rsid w:val="00094F66"/>
    <w:rsid w:val="00096574"/>
    <w:rsid w:val="000A0A62"/>
    <w:rsid w:val="000A26BB"/>
    <w:rsid w:val="000A3123"/>
    <w:rsid w:val="000A4212"/>
    <w:rsid w:val="000A53C5"/>
    <w:rsid w:val="000B646E"/>
    <w:rsid w:val="000C0384"/>
    <w:rsid w:val="000C246D"/>
    <w:rsid w:val="000C3866"/>
    <w:rsid w:val="000C39DD"/>
    <w:rsid w:val="000C4C42"/>
    <w:rsid w:val="000C54E5"/>
    <w:rsid w:val="000D0AA2"/>
    <w:rsid w:val="000D2B56"/>
    <w:rsid w:val="000D30F5"/>
    <w:rsid w:val="000D366D"/>
    <w:rsid w:val="000D3674"/>
    <w:rsid w:val="000D4716"/>
    <w:rsid w:val="000D63B4"/>
    <w:rsid w:val="000D6617"/>
    <w:rsid w:val="000E21DB"/>
    <w:rsid w:val="000E29BA"/>
    <w:rsid w:val="000E5BB2"/>
    <w:rsid w:val="000E7BA0"/>
    <w:rsid w:val="000F24FC"/>
    <w:rsid w:val="000F2EE0"/>
    <w:rsid w:val="000F3A7E"/>
    <w:rsid w:val="000F7037"/>
    <w:rsid w:val="0010346E"/>
    <w:rsid w:val="00106FEE"/>
    <w:rsid w:val="001074F6"/>
    <w:rsid w:val="001078F8"/>
    <w:rsid w:val="00107992"/>
    <w:rsid w:val="00107EB7"/>
    <w:rsid w:val="001100A1"/>
    <w:rsid w:val="001102E5"/>
    <w:rsid w:val="001115AA"/>
    <w:rsid w:val="00113071"/>
    <w:rsid w:val="0011434E"/>
    <w:rsid w:val="00114B20"/>
    <w:rsid w:val="00114DA0"/>
    <w:rsid w:val="0011526D"/>
    <w:rsid w:val="00117F98"/>
    <w:rsid w:val="00131B7B"/>
    <w:rsid w:val="00131CA2"/>
    <w:rsid w:val="00133B00"/>
    <w:rsid w:val="00134DC5"/>
    <w:rsid w:val="00135BCB"/>
    <w:rsid w:val="00137043"/>
    <w:rsid w:val="00140372"/>
    <w:rsid w:val="0014362C"/>
    <w:rsid w:val="00143E4C"/>
    <w:rsid w:val="00143E58"/>
    <w:rsid w:val="001476AA"/>
    <w:rsid w:val="00147B1D"/>
    <w:rsid w:val="0015020A"/>
    <w:rsid w:val="00150E73"/>
    <w:rsid w:val="00152859"/>
    <w:rsid w:val="0015313D"/>
    <w:rsid w:val="00154E26"/>
    <w:rsid w:val="001616E8"/>
    <w:rsid w:val="00166176"/>
    <w:rsid w:val="00166CC4"/>
    <w:rsid w:val="00167BC1"/>
    <w:rsid w:val="0017112B"/>
    <w:rsid w:val="0017248B"/>
    <w:rsid w:val="00173359"/>
    <w:rsid w:val="00173783"/>
    <w:rsid w:val="00175082"/>
    <w:rsid w:val="001768EB"/>
    <w:rsid w:val="00176B09"/>
    <w:rsid w:val="00177052"/>
    <w:rsid w:val="00190DCA"/>
    <w:rsid w:val="00190E31"/>
    <w:rsid w:val="00191DEC"/>
    <w:rsid w:val="001972D9"/>
    <w:rsid w:val="00197D08"/>
    <w:rsid w:val="001A0057"/>
    <w:rsid w:val="001A10AF"/>
    <w:rsid w:val="001A1683"/>
    <w:rsid w:val="001A3CFA"/>
    <w:rsid w:val="001A4778"/>
    <w:rsid w:val="001A4FD4"/>
    <w:rsid w:val="001A5604"/>
    <w:rsid w:val="001A7307"/>
    <w:rsid w:val="001B05EF"/>
    <w:rsid w:val="001B2B1D"/>
    <w:rsid w:val="001B36C1"/>
    <w:rsid w:val="001B43C2"/>
    <w:rsid w:val="001B4421"/>
    <w:rsid w:val="001B51A5"/>
    <w:rsid w:val="001C1C3F"/>
    <w:rsid w:val="001C2469"/>
    <w:rsid w:val="001C406D"/>
    <w:rsid w:val="001C50A8"/>
    <w:rsid w:val="001D01A2"/>
    <w:rsid w:val="001D15DD"/>
    <w:rsid w:val="001D2363"/>
    <w:rsid w:val="001D23A6"/>
    <w:rsid w:val="001D3DFE"/>
    <w:rsid w:val="001D50BF"/>
    <w:rsid w:val="001E5810"/>
    <w:rsid w:val="001E66BC"/>
    <w:rsid w:val="001F10C6"/>
    <w:rsid w:val="001F225A"/>
    <w:rsid w:val="001F30B8"/>
    <w:rsid w:val="001F47E1"/>
    <w:rsid w:val="001F4D41"/>
    <w:rsid w:val="001F58BC"/>
    <w:rsid w:val="001F66B3"/>
    <w:rsid w:val="0020016D"/>
    <w:rsid w:val="002041C4"/>
    <w:rsid w:val="00206347"/>
    <w:rsid w:val="00207737"/>
    <w:rsid w:val="00210DEA"/>
    <w:rsid w:val="002121F3"/>
    <w:rsid w:val="00216DEF"/>
    <w:rsid w:val="00217832"/>
    <w:rsid w:val="0021785A"/>
    <w:rsid w:val="00217C87"/>
    <w:rsid w:val="00222901"/>
    <w:rsid w:val="002229CF"/>
    <w:rsid w:val="00222AEC"/>
    <w:rsid w:val="0022340D"/>
    <w:rsid w:val="00225351"/>
    <w:rsid w:val="002255C1"/>
    <w:rsid w:val="002259FF"/>
    <w:rsid w:val="00227501"/>
    <w:rsid w:val="00227B72"/>
    <w:rsid w:val="00230FD3"/>
    <w:rsid w:val="00231ECF"/>
    <w:rsid w:val="00232AE1"/>
    <w:rsid w:val="0023349C"/>
    <w:rsid w:val="00236421"/>
    <w:rsid w:val="002376D3"/>
    <w:rsid w:val="002411B5"/>
    <w:rsid w:val="00241B1F"/>
    <w:rsid w:val="00242E30"/>
    <w:rsid w:val="00244CD3"/>
    <w:rsid w:val="002458A5"/>
    <w:rsid w:val="00247B04"/>
    <w:rsid w:val="00250AFF"/>
    <w:rsid w:val="00252003"/>
    <w:rsid w:val="00254E0C"/>
    <w:rsid w:val="00255E5B"/>
    <w:rsid w:val="0025751A"/>
    <w:rsid w:val="00260761"/>
    <w:rsid w:val="0026287C"/>
    <w:rsid w:val="00262ACE"/>
    <w:rsid w:val="00264E08"/>
    <w:rsid w:val="00266478"/>
    <w:rsid w:val="0026680E"/>
    <w:rsid w:val="00273645"/>
    <w:rsid w:val="00273915"/>
    <w:rsid w:val="00274543"/>
    <w:rsid w:val="00276691"/>
    <w:rsid w:val="002828D4"/>
    <w:rsid w:val="00282B23"/>
    <w:rsid w:val="0028393F"/>
    <w:rsid w:val="00283C75"/>
    <w:rsid w:val="00285978"/>
    <w:rsid w:val="0028649D"/>
    <w:rsid w:val="00286B96"/>
    <w:rsid w:val="00290EFF"/>
    <w:rsid w:val="00291108"/>
    <w:rsid w:val="00291881"/>
    <w:rsid w:val="00292498"/>
    <w:rsid w:val="00292F08"/>
    <w:rsid w:val="0029405A"/>
    <w:rsid w:val="00295578"/>
    <w:rsid w:val="0029594D"/>
    <w:rsid w:val="002A11AC"/>
    <w:rsid w:val="002A147E"/>
    <w:rsid w:val="002A3715"/>
    <w:rsid w:val="002A705E"/>
    <w:rsid w:val="002B09DE"/>
    <w:rsid w:val="002B2640"/>
    <w:rsid w:val="002B2B5D"/>
    <w:rsid w:val="002B5355"/>
    <w:rsid w:val="002B5FA0"/>
    <w:rsid w:val="002C2366"/>
    <w:rsid w:val="002C3960"/>
    <w:rsid w:val="002C4A10"/>
    <w:rsid w:val="002C68BC"/>
    <w:rsid w:val="002C71AC"/>
    <w:rsid w:val="002D3B06"/>
    <w:rsid w:val="002D5B8F"/>
    <w:rsid w:val="002D6337"/>
    <w:rsid w:val="002D757F"/>
    <w:rsid w:val="002D7E06"/>
    <w:rsid w:val="002E1509"/>
    <w:rsid w:val="002E23F7"/>
    <w:rsid w:val="002E3EBD"/>
    <w:rsid w:val="002F16E6"/>
    <w:rsid w:val="002F348C"/>
    <w:rsid w:val="002F34CE"/>
    <w:rsid w:val="002F3641"/>
    <w:rsid w:val="002F4DC7"/>
    <w:rsid w:val="002F5CCA"/>
    <w:rsid w:val="00305225"/>
    <w:rsid w:val="00305AA2"/>
    <w:rsid w:val="0030744A"/>
    <w:rsid w:val="00307CC4"/>
    <w:rsid w:val="00310C5A"/>
    <w:rsid w:val="00310DCD"/>
    <w:rsid w:val="0031184C"/>
    <w:rsid w:val="0031218A"/>
    <w:rsid w:val="00314AA0"/>
    <w:rsid w:val="00317677"/>
    <w:rsid w:val="003252FB"/>
    <w:rsid w:val="00326786"/>
    <w:rsid w:val="00327411"/>
    <w:rsid w:val="00327C1E"/>
    <w:rsid w:val="0033052A"/>
    <w:rsid w:val="00331AC1"/>
    <w:rsid w:val="00332DE3"/>
    <w:rsid w:val="00335C2A"/>
    <w:rsid w:val="00336B8F"/>
    <w:rsid w:val="00336C16"/>
    <w:rsid w:val="00337DB6"/>
    <w:rsid w:val="003408B2"/>
    <w:rsid w:val="00344177"/>
    <w:rsid w:val="00350386"/>
    <w:rsid w:val="0035262D"/>
    <w:rsid w:val="0035320C"/>
    <w:rsid w:val="00353B56"/>
    <w:rsid w:val="003600FC"/>
    <w:rsid w:val="0036088A"/>
    <w:rsid w:val="003619D2"/>
    <w:rsid w:val="00364BCD"/>
    <w:rsid w:val="00365240"/>
    <w:rsid w:val="00366D76"/>
    <w:rsid w:val="00367547"/>
    <w:rsid w:val="0036780F"/>
    <w:rsid w:val="00367B72"/>
    <w:rsid w:val="00372CAF"/>
    <w:rsid w:val="00377217"/>
    <w:rsid w:val="0037786A"/>
    <w:rsid w:val="003806CC"/>
    <w:rsid w:val="00382740"/>
    <w:rsid w:val="00384204"/>
    <w:rsid w:val="00384BD1"/>
    <w:rsid w:val="00390C41"/>
    <w:rsid w:val="00393FC4"/>
    <w:rsid w:val="00394599"/>
    <w:rsid w:val="00394E99"/>
    <w:rsid w:val="003A1A39"/>
    <w:rsid w:val="003B2AFD"/>
    <w:rsid w:val="003B444B"/>
    <w:rsid w:val="003B4F01"/>
    <w:rsid w:val="003B547F"/>
    <w:rsid w:val="003B599F"/>
    <w:rsid w:val="003B611D"/>
    <w:rsid w:val="003B612D"/>
    <w:rsid w:val="003B68F3"/>
    <w:rsid w:val="003B6F09"/>
    <w:rsid w:val="003C1519"/>
    <w:rsid w:val="003C1881"/>
    <w:rsid w:val="003C280F"/>
    <w:rsid w:val="003C463A"/>
    <w:rsid w:val="003C5E1F"/>
    <w:rsid w:val="003C6071"/>
    <w:rsid w:val="003C64AF"/>
    <w:rsid w:val="003C6C10"/>
    <w:rsid w:val="003C740A"/>
    <w:rsid w:val="003C789E"/>
    <w:rsid w:val="003C797A"/>
    <w:rsid w:val="003D235A"/>
    <w:rsid w:val="003D34B8"/>
    <w:rsid w:val="003D3BC7"/>
    <w:rsid w:val="003D3C0A"/>
    <w:rsid w:val="003D714C"/>
    <w:rsid w:val="003E04E0"/>
    <w:rsid w:val="003E070C"/>
    <w:rsid w:val="003E260A"/>
    <w:rsid w:val="003E3E28"/>
    <w:rsid w:val="003E49F4"/>
    <w:rsid w:val="003E65BB"/>
    <w:rsid w:val="003F02DA"/>
    <w:rsid w:val="003F2492"/>
    <w:rsid w:val="003F5404"/>
    <w:rsid w:val="003F6770"/>
    <w:rsid w:val="003F767F"/>
    <w:rsid w:val="003F78E7"/>
    <w:rsid w:val="004022F5"/>
    <w:rsid w:val="00402C79"/>
    <w:rsid w:val="00404B9B"/>
    <w:rsid w:val="00405F4D"/>
    <w:rsid w:val="00407445"/>
    <w:rsid w:val="004078AD"/>
    <w:rsid w:val="00413033"/>
    <w:rsid w:val="00414B20"/>
    <w:rsid w:val="00420498"/>
    <w:rsid w:val="00421415"/>
    <w:rsid w:val="004216B3"/>
    <w:rsid w:val="00431161"/>
    <w:rsid w:val="00431F7A"/>
    <w:rsid w:val="00440492"/>
    <w:rsid w:val="00440962"/>
    <w:rsid w:val="00440E2D"/>
    <w:rsid w:val="00440F18"/>
    <w:rsid w:val="0044104B"/>
    <w:rsid w:val="004413FE"/>
    <w:rsid w:val="00442326"/>
    <w:rsid w:val="0044383F"/>
    <w:rsid w:val="004452C4"/>
    <w:rsid w:val="00445ACD"/>
    <w:rsid w:val="00447993"/>
    <w:rsid w:val="00447F9B"/>
    <w:rsid w:val="00452FAE"/>
    <w:rsid w:val="0045422D"/>
    <w:rsid w:val="00454B89"/>
    <w:rsid w:val="00455611"/>
    <w:rsid w:val="00457F6D"/>
    <w:rsid w:val="00466F12"/>
    <w:rsid w:val="004713AD"/>
    <w:rsid w:val="00473B85"/>
    <w:rsid w:val="004751D5"/>
    <w:rsid w:val="004772C6"/>
    <w:rsid w:val="004820AD"/>
    <w:rsid w:val="00482522"/>
    <w:rsid w:val="00482ED4"/>
    <w:rsid w:val="0048306C"/>
    <w:rsid w:val="00485420"/>
    <w:rsid w:val="004865A0"/>
    <w:rsid w:val="00487420"/>
    <w:rsid w:val="00495C1D"/>
    <w:rsid w:val="00497BDE"/>
    <w:rsid w:val="004A014C"/>
    <w:rsid w:val="004A38CF"/>
    <w:rsid w:val="004A4622"/>
    <w:rsid w:val="004A4E9E"/>
    <w:rsid w:val="004A6458"/>
    <w:rsid w:val="004A6906"/>
    <w:rsid w:val="004B2430"/>
    <w:rsid w:val="004B268D"/>
    <w:rsid w:val="004B2FD3"/>
    <w:rsid w:val="004B3459"/>
    <w:rsid w:val="004B3EB6"/>
    <w:rsid w:val="004B567A"/>
    <w:rsid w:val="004B6299"/>
    <w:rsid w:val="004B7CA3"/>
    <w:rsid w:val="004C14CD"/>
    <w:rsid w:val="004C1543"/>
    <w:rsid w:val="004C4CC3"/>
    <w:rsid w:val="004C7EE2"/>
    <w:rsid w:val="004D1B5B"/>
    <w:rsid w:val="004D1D3E"/>
    <w:rsid w:val="004D4418"/>
    <w:rsid w:val="004D66A6"/>
    <w:rsid w:val="004D7F8B"/>
    <w:rsid w:val="004E2CAD"/>
    <w:rsid w:val="004E4A0A"/>
    <w:rsid w:val="004E6113"/>
    <w:rsid w:val="004E70F3"/>
    <w:rsid w:val="004F0776"/>
    <w:rsid w:val="004F69E3"/>
    <w:rsid w:val="005011AE"/>
    <w:rsid w:val="00501B5D"/>
    <w:rsid w:val="005024FF"/>
    <w:rsid w:val="005042CB"/>
    <w:rsid w:val="00506357"/>
    <w:rsid w:val="005066DF"/>
    <w:rsid w:val="005071D7"/>
    <w:rsid w:val="00507D07"/>
    <w:rsid w:val="0051135F"/>
    <w:rsid w:val="0051208B"/>
    <w:rsid w:val="005120E1"/>
    <w:rsid w:val="00512596"/>
    <w:rsid w:val="00513A19"/>
    <w:rsid w:val="00514064"/>
    <w:rsid w:val="0051683D"/>
    <w:rsid w:val="00521E03"/>
    <w:rsid w:val="0052297B"/>
    <w:rsid w:val="00522BD7"/>
    <w:rsid w:val="0052395E"/>
    <w:rsid w:val="0052399F"/>
    <w:rsid w:val="00525354"/>
    <w:rsid w:val="005261B5"/>
    <w:rsid w:val="00530C30"/>
    <w:rsid w:val="0053297C"/>
    <w:rsid w:val="00534520"/>
    <w:rsid w:val="00534A2F"/>
    <w:rsid w:val="0053632C"/>
    <w:rsid w:val="00540C8A"/>
    <w:rsid w:val="00543371"/>
    <w:rsid w:val="00547802"/>
    <w:rsid w:val="005478A4"/>
    <w:rsid w:val="00552A8E"/>
    <w:rsid w:val="00554E41"/>
    <w:rsid w:val="00555615"/>
    <w:rsid w:val="005563BC"/>
    <w:rsid w:val="00556783"/>
    <w:rsid w:val="005579C2"/>
    <w:rsid w:val="00557C27"/>
    <w:rsid w:val="0056518E"/>
    <w:rsid w:val="0056688B"/>
    <w:rsid w:val="005711F5"/>
    <w:rsid w:val="00574C8F"/>
    <w:rsid w:val="005756C9"/>
    <w:rsid w:val="0057798A"/>
    <w:rsid w:val="00577E7D"/>
    <w:rsid w:val="00581507"/>
    <w:rsid w:val="005830C4"/>
    <w:rsid w:val="0058530F"/>
    <w:rsid w:val="0058726B"/>
    <w:rsid w:val="00592170"/>
    <w:rsid w:val="0059442D"/>
    <w:rsid w:val="00594465"/>
    <w:rsid w:val="005947BD"/>
    <w:rsid w:val="0059534F"/>
    <w:rsid w:val="00596CDC"/>
    <w:rsid w:val="00597529"/>
    <w:rsid w:val="005A25CF"/>
    <w:rsid w:val="005A28B3"/>
    <w:rsid w:val="005A2918"/>
    <w:rsid w:val="005B0EF2"/>
    <w:rsid w:val="005B2A47"/>
    <w:rsid w:val="005B2DCE"/>
    <w:rsid w:val="005B3A08"/>
    <w:rsid w:val="005C1333"/>
    <w:rsid w:val="005C1715"/>
    <w:rsid w:val="005C1FE0"/>
    <w:rsid w:val="005C2524"/>
    <w:rsid w:val="005C4699"/>
    <w:rsid w:val="005C4935"/>
    <w:rsid w:val="005C5943"/>
    <w:rsid w:val="005C6799"/>
    <w:rsid w:val="005D1CC8"/>
    <w:rsid w:val="005D2C67"/>
    <w:rsid w:val="005D3C80"/>
    <w:rsid w:val="005D3D4C"/>
    <w:rsid w:val="005D6CE6"/>
    <w:rsid w:val="005E0E5E"/>
    <w:rsid w:val="005E163B"/>
    <w:rsid w:val="005E6040"/>
    <w:rsid w:val="005E7EFF"/>
    <w:rsid w:val="005F440A"/>
    <w:rsid w:val="005F7FA8"/>
    <w:rsid w:val="006000B5"/>
    <w:rsid w:val="006006D3"/>
    <w:rsid w:val="00601230"/>
    <w:rsid w:val="00602BB1"/>
    <w:rsid w:val="00603A68"/>
    <w:rsid w:val="00603A75"/>
    <w:rsid w:val="00607056"/>
    <w:rsid w:val="00610369"/>
    <w:rsid w:val="0061121A"/>
    <w:rsid w:val="00612D88"/>
    <w:rsid w:val="00614345"/>
    <w:rsid w:val="00614B67"/>
    <w:rsid w:val="00615372"/>
    <w:rsid w:val="00615D9D"/>
    <w:rsid w:val="00616D83"/>
    <w:rsid w:val="00616F9D"/>
    <w:rsid w:val="00620C3D"/>
    <w:rsid w:val="00623722"/>
    <w:rsid w:val="00625530"/>
    <w:rsid w:val="006259D6"/>
    <w:rsid w:val="00625D75"/>
    <w:rsid w:val="00632E57"/>
    <w:rsid w:val="00632F92"/>
    <w:rsid w:val="00633053"/>
    <w:rsid w:val="00634106"/>
    <w:rsid w:val="00635123"/>
    <w:rsid w:val="00635E7A"/>
    <w:rsid w:val="006409BD"/>
    <w:rsid w:val="00641CD5"/>
    <w:rsid w:val="006446C4"/>
    <w:rsid w:val="00646C47"/>
    <w:rsid w:val="00646E7C"/>
    <w:rsid w:val="0065019A"/>
    <w:rsid w:val="00651EBF"/>
    <w:rsid w:val="00652BC1"/>
    <w:rsid w:val="006530B6"/>
    <w:rsid w:val="00654097"/>
    <w:rsid w:val="006545DD"/>
    <w:rsid w:val="00654827"/>
    <w:rsid w:val="0066109E"/>
    <w:rsid w:val="00663B71"/>
    <w:rsid w:val="006649B2"/>
    <w:rsid w:val="006661B2"/>
    <w:rsid w:val="00670070"/>
    <w:rsid w:val="00672075"/>
    <w:rsid w:val="006748D2"/>
    <w:rsid w:val="00674B24"/>
    <w:rsid w:val="006752FA"/>
    <w:rsid w:val="006777E5"/>
    <w:rsid w:val="00680C35"/>
    <w:rsid w:val="006828B0"/>
    <w:rsid w:val="00687C7F"/>
    <w:rsid w:val="00687DE6"/>
    <w:rsid w:val="00691379"/>
    <w:rsid w:val="00692C9B"/>
    <w:rsid w:val="00693D40"/>
    <w:rsid w:val="00694DBE"/>
    <w:rsid w:val="006972BB"/>
    <w:rsid w:val="006A0AED"/>
    <w:rsid w:val="006A0C0E"/>
    <w:rsid w:val="006A333E"/>
    <w:rsid w:val="006A3676"/>
    <w:rsid w:val="006A4E4C"/>
    <w:rsid w:val="006A5F8F"/>
    <w:rsid w:val="006A64F4"/>
    <w:rsid w:val="006A7034"/>
    <w:rsid w:val="006A753A"/>
    <w:rsid w:val="006A75A8"/>
    <w:rsid w:val="006A76CE"/>
    <w:rsid w:val="006C055D"/>
    <w:rsid w:val="006C14A2"/>
    <w:rsid w:val="006C2A0B"/>
    <w:rsid w:val="006C2ECA"/>
    <w:rsid w:val="006C32F9"/>
    <w:rsid w:val="006C4A54"/>
    <w:rsid w:val="006C51E1"/>
    <w:rsid w:val="006C5789"/>
    <w:rsid w:val="006C71D4"/>
    <w:rsid w:val="006D168A"/>
    <w:rsid w:val="006D3E6A"/>
    <w:rsid w:val="006D45A8"/>
    <w:rsid w:val="006D4AF3"/>
    <w:rsid w:val="006D5B51"/>
    <w:rsid w:val="006E1DE3"/>
    <w:rsid w:val="006E2244"/>
    <w:rsid w:val="006E23F5"/>
    <w:rsid w:val="006E2DD9"/>
    <w:rsid w:val="006E3531"/>
    <w:rsid w:val="006E35CD"/>
    <w:rsid w:val="006E5634"/>
    <w:rsid w:val="006E7A0A"/>
    <w:rsid w:val="006F0117"/>
    <w:rsid w:val="006F3C85"/>
    <w:rsid w:val="006F3DC0"/>
    <w:rsid w:val="006F6351"/>
    <w:rsid w:val="006F6F37"/>
    <w:rsid w:val="006F79C7"/>
    <w:rsid w:val="00702B88"/>
    <w:rsid w:val="00704C3A"/>
    <w:rsid w:val="00704D9E"/>
    <w:rsid w:val="00706F32"/>
    <w:rsid w:val="0070778C"/>
    <w:rsid w:val="00710B2C"/>
    <w:rsid w:val="00712000"/>
    <w:rsid w:val="007147F0"/>
    <w:rsid w:val="007171B4"/>
    <w:rsid w:val="00717A2D"/>
    <w:rsid w:val="0072321E"/>
    <w:rsid w:val="007239DF"/>
    <w:rsid w:val="007246F6"/>
    <w:rsid w:val="0073659D"/>
    <w:rsid w:val="00740E92"/>
    <w:rsid w:val="00740F58"/>
    <w:rsid w:val="00742E99"/>
    <w:rsid w:val="00744CAB"/>
    <w:rsid w:val="00747CB5"/>
    <w:rsid w:val="0075002F"/>
    <w:rsid w:val="00750ED2"/>
    <w:rsid w:val="007510C5"/>
    <w:rsid w:val="00751277"/>
    <w:rsid w:val="0075245D"/>
    <w:rsid w:val="00752AD3"/>
    <w:rsid w:val="00757A23"/>
    <w:rsid w:val="0076226C"/>
    <w:rsid w:val="00762CC9"/>
    <w:rsid w:val="00766511"/>
    <w:rsid w:val="00767BC5"/>
    <w:rsid w:val="00770778"/>
    <w:rsid w:val="00770A15"/>
    <w:rsid w:val="00775C13"/>
    <w:rsid w:val="00776476"/>
    <w:rsid w:val="0078041D"/>
    <w:rsid w:val="00783F0D"/>
    <w:rsid w:val="0078650C"/>
    <w:rsid w:val="00786E48"/>
    <w:rsid w:val="0079013D"/>
    <w:rsid w:val="0079557D"/>
    <w:rsid w:val="00796DA2"/>
    <w:rsid w:val="00797FE2"/>
    <w:rsid w:val="007A2429"/>
    <w:rsid w:val="007A47D8"/>
    <w:rsid w:val="007A5AEE"/>
    <w:rsid w:val="007A5C1D"/>
    <w:rsid w:val="007A63E6"/>
    <w:rsid w:val="007A6858"/>
    <w:rsid w:val="007B2A4E"/>
    <w:rsid w:val="007B7D9B"/>
    <w:rsid w:val="007C03A0"/>
    <w:rsid w:val="007C3D9D"/>
    <w:rsid w:val="007C469B"/>
    <w:rsid w:val="007C579A"/>
    <w:rsid w:val="007C7891"/>
    <w:rsid w:val="007D3669"/>
    <w:rsid w:val="007E0632"/>
    <w:rsid w:val="007E0F65"/>
    <w:rsid w:val="007E20CC"/>
    <w:rsid w:val="007E2862"/>
    <w:rsid w:val="007E35EC"/>
    <w:rsid w:val="007E366A"/>
    <w:rsid w:val="007E7E10"/>
    <w:rsid w:val="007F1EE0"/>
    <w:rsid w:val="007F3A06"/>
    <w:rsid w:val="007F52DD"/>
    <w:rsid w:val="007F5788"/>
    <w:rsid w:val="007F6DB0"/>
    <w:rsid w:val="00800A6F"/>
    <w:rsid w:val="008037F4"/>
    <w:rsid w:val="008049B6"/>
    <w:rsid w:val="00804FEF"/>
    <w:rsid w:val="008064C8"/>
    <w:rsid w:val="00806658"/>
    <w:rsid w:val="00806C25"/>
    <w:rsid w:val="0081141E"/>
    <w:rsid w:val="008147E8"/>
    <w:rsid w:val="00815656"/>
    <w:rsid w:val="00817D25"/>
    <w:rsid w:val="00820371"/>
    <w:rsid w:val="00820618"/>
    <w:rsid w:val="00822DF8"/>
    <w:rsid w:val="00823308"/>
    <w:rsid w:val="00824EB5"/>
    <w:rsid w:val="0082535B"/>
    <w:rsid w:val="0082603E"/>
    <w:rsid w:val="00827506"/>
    <w:rsid w:val="0083255F"/>
    <w:rsid w:val="00832B9A"/>
    <w:rsid w:val="00832E10"/>
    <w:rsid w:val="00833E35"/>
    <w:rsid w:val="00834B3D"/>
    <w:rsid w:val="00837901"/>
    <w:rsid w:val="00837FF6"/>
    <w:rsid w:val="00844BD6"/>
    <w:rsid w:val="00844F97"/>
    <w:rsid w:val="00846BA0"/>
    <w:rsid w:val="00850355"/>
    <w:rsid w:val="008536E8"/>
    <w:rsid w:val="00853AA5"/>
    <w:rsid w:val="00853FD3"/>
    <w:rsid w:val="008545C2"/>
    <w:rsid w:val="00854DBC"/>
    <w:rsid w:val="00855A1C"/>
    <w:rsid w:val="00860606"/>
    <w:rsid w:val="0086171C"/>
    <w:rsid w:val="00865E16"/>
    <w:rsid w:val="00866F63"/>
    <w:rsid w:val="0086750D"/>
    <w:rsid w:val="0087566D"/>
    <w:rsid w:val="0087774A"/>
    <w:rsid w:val="00877D54"/>
    <w:rsid w:val="0088039B"/>
    <w:rsid w:val="00883193"/>
    <w:rsid w:val="00883A65"/>
    <w:rsid w:val="00885ED9"/>
    <w:rsid w:val="0089129A"/>
    <w:rsid w:val="0089308E"/>
    <w:rsid w:val="008976A6"/>
    <w:rsid w:val="008A0A61"/>
    <w:rsid w:val="008A1DEC"/>
    <w:rsid w:val="008A1FCF"/>
    <w:rsid w:val="008A2D40"/>
    <w:rsid w:val="008A364B"/>
    <w:rsid w:val="008A4BE4"/>
    <w:rsid w:val="008A51A4"/>
    <w:rsid w:val="008A718E"/>
    <w:rsid w:val="008A75E3"/>
    <w:rsid w:val="008A7918"/>
    <w:rsid w:val="008B08C6"/>
    <w:rsid w:val="008B397B"/>
    <w:rsid w:val="008B4AC9"/>
    <w:rsid w:val="008B4BC1"/>
    <w:rsid w:val="008C1D99"/>
    <w:rsid w:val="008C2220"/>
    <w:rsid w:val="008C2C9C"/>
    <w:rsid w:val="008C32D5"/>
    <w:rsid w:val="008C3B0C"/>
    <w:rsid w:val="008C4ED8"/>
    <w:rsid w:val="008C55F5"/>
    <w:rsid w:val="008D0B98"/>
    <w:rsid w:val="008D19A3"/>
    <w:rsid w:val="008D1DF6"/>
    <w:rsid w:val="008D4128"/>
    <w:rsid w:val="008D4A7D"/>
    <w:rsid w:val="008D4B43"/>
    <w:rsid w:val="008D6C3D"/>
    <w:rsid w:val="008E5149"/>
    <w:rsid w:val="008E67B9"/>
    <w:rsid w:val="008E7978"/>
    <w:rsid w:val="008F0864"/>
    <w:rsid w:val="008F2D42"/>
    <w:rsid w:val="008F3B9B"/>
    <w:rsid w:val="008F4284"/>
    <w:rsid w:val="008F58F8"/>
    <w:rsid w:val="008F6277"/>
    <w:rsid w:val="008F7C16"/>
    <w:rsid w:val="008F7D5F"/>
    <w:rsid w:val="00900265"/>
    <w:rsid w:val="00900452"/>
    <w:rsid w:val="00903C1B"/>
    <w:rsid w:val="00904DFD"/>
    <w:rsid w:val="0090629D"/>
    <w:rsid w:val="00907249"/>
    <w:rsid w:val="00907E8C"/>
    <w:rsid w:val="009110BD"/>
    <w:rsid w:val="00916B7F"/>
    <w:rsid w:val="0092194D"/>
    <w:rsid w:val="00925BC8"/>
    <w:rsid w:val="0092773D"/>
    <w:rsid w:val="00930020"/>
    <w:rsid w:val="00934681"/>
    <w:rsid w:val="00934A01"/>
    <w:rsid w:val="009361E6"/>
    <w:rsid w:val="00937CA6"/>
    <w:rsid w:val="00937D8A"/>
    <w:rsid w:val="009402EB"/>
    <w:rsid w:val="009403C4"/>
    <w:rsid w:val="0094108E"/>
    <w:rsid w:val="0094542E"/>
    <w:rsid w:val="009457BC"/>
    <w:rsid w:val="00950A4F"/>
    <w:rsid w:val="0095256F"/>
    <w:rsid w:val="00952BDE"/>
    <w:rsid w:val="00953F59"/>
    <w:rsid w:val="00954A0A"/>
    <w:rsid w:val="00956DB2"/>
    <w:rsid w:val="00957AC2"/>
    <w:rsid w:val="009601FD"/>
    <w:rsid w:val="0096193F"/>
    <w:rsid w:val="00964B90"/>
    <w:rsid w:val="00965FFF"/>
    <w:rsid w:val="00967C38"/>
    <w:rsid w:val="00967EAD"/>
    <w:rsid w:val="00970451"/>
    <w:rsid w:val="009744E9"/>
    <w:rsid w:val="00980059"/>
    <w:rsid w:val="009834DC"/>
    <w:rsid w:val="009843CE"/>
    <w:rsid w:val="009848A5"/>
    <w:rsid w:val="00985AE8"/>
    <w:rsid w:val="00987AF9"/>
    <w:rsid w:val="00991F4A"/>
    <w:rsid w:val="00992516"/>
    <w:rsid w:val="00993B95"/>
    <w:rsid w:val="00997021"/>
    <w:rsid w:val="009A1566"/>
    <w:rsid w:val="009A1B97"/>
    <w:rsid w:val="009A4132"/>
    <w:rsid w:val="009B049D"/>
    <w:rsid w:val="009B0949"/>
    <w:rsid w:val="009B2864"/>
    <w:rsid w:val="009B4E2D"/>
    <w:rsid w:val="009B6CC3"/>
    <w:rsid w:val="009C1985"/>
    <w:rsid w:val="009C2B92"/>
    <w:rsid w:val="009C2FC3"/>
    <w:rsid w:val="009C36B6"/>
    <w:rsid w:val="009C4F0A"/>
    <w:rsid w:val="009C610D"/>
    <w:rsid w:val="009D2FA8"/>
    <w:rsid w:val="009D56DD"/>
    <w:rsid w:val="009D62BF"/>
    <w:rsid w:val="009D6BF7"/>
    <w:rsid w:val="009D75FB"/>
    <w:rsid w:val="009E230F"/>
    <w:rsid w:val="009E4B9E"/>
    <w:rsid w:val="009E6F41"/>
    <w:rsid w:val="009F102F"/>
    <w:rsid w:val="009F4B51"/>
    <w:rsid w:val="009F4BBE"/>
    <w:rsid w:val="009F5B6F"/>
    <w:rsid w:val="009F66CA"/>
    <w:rsid w:val="009F7A0C"/>
    <w:rsid w:val="00A00212"/>
    <w:rsid w:val="00A01305"/>
    <w:rsid w:val="00A06E9B"/>
    <w:rsid w:val="00A11B71"/>
    <w:rsid w:val="00A139BC"/>
    <w:rsid w:val="00A143EE"/>
    <w:rsid w:val="00A14D38"/>
    <w:rsid w:val="00A15CB0"/>
    <w:rsid w:val="00A1791F"/>
    <w:rsid w:val="00A17B52"/>
    <w:rsid w:val="00A22A58"/>
    <w:rsid w:val="00A22E08"/>
    <w:rsid w:val="00A22E28"/>
    <w:rsid w:val="00A25623"/>
    <w:rsid w:val="00A27640"/>
    <w:rsid w:val="00A30728"/>
    <w:rsid w:val="00A345CA"/>
    <w:rsid w:val="00A41169"/>
    <w:rsid w:val="00A4246E"/>
    <w:rsid w:val="00A425DA"/>
    <w:rsid w:val="00A44F60"/>
    <w:rsid w:val="00A46DF8"/>
    <w:rsid w:val="00A470D0"/>
    <w:rsid w:val="00A50331"/>
    <w:rsid w:val="00A5185F"/>
    <w:rsid w:val="00A51CAE"/>
    <w:rsid w:val="00A52342"/>
    <w:rsid w:val="00A536B2"/>
    <w:rsid w:val="00A538F4"/>
    <w:rsid w:val="00A5463C"/>
    <w:rsid w:val="00A55065"/>
    <w:rsid w:val="00A550A1"/>
    <w:rsid w:val="00A559B0"/>
    <w:rsid w:val="00A60FD6"/>
    <w:rsid w:val="00A61DFE"/>
    <w:rsid w:val="00A67A36"/>
    <w:rsid w:val="00A717EB"/>
    <w:rsid w:val="00A722FA"/>
    <w:rsid w:val="00A732B6"/>
    <w:rsid w:val="00A779F3"/>
    <w:rsid w:val="00A8051C"/>
    <w:rsid w:val="00A816F3"/>
    <w:rsid w:val="00A81B97"/>
    <w:rsid w:val="00A82222"/>
    <w:rsid w:val="00A83317"/>
    <w:rsid w:val="00A918F8"/>
    <w:rsid w:val="00A928EC"/>
    <w:rsid w:val="00A9325A"/>
    <w:rsid w:val="00A93946"/>
    <w:rsid w:val="00A94990"/>
    <w:rsid w:val="00AA2802"/>
    <w:rsid w:val="00AA4317"/>
    <w:rsid w:val="00AA7912"/>
    <w:rsid w:val="00AA7D53"/>
    <w:rsid w:val="00AB0528"/>
    <w:rsid w:val="00AB3539"/>
    <w:rsid w:val="00AB4968"/>
    <w:rsid w:val="00AB4B7C"/>
    <w:rsid w:val="00AB5FB6"/>
    <w:rsid w:val="00AB7F7C"/>
    <w:rsid w:val="00AC0CC2"/>
    <w:rsid w:val="00AC1C9A"/>
    <w:rsid w:val="00AC2482"/>
    <w:rsid w:val="00AC2D4B"/>
    <w:rsid w:val="00AC2D58"/>
    <w:rsid w:val="00AC3930"/>
    <w:rsid w:val="00AC4714"/>
    <w:rsid w:val="00AC5389"/>
    <w:rsid w:val="00AD09B2"/>
    <w:rsid w:val="00AD1D33"/>
    <w:rsid w:val="00AD4804"/>
    <w:rsid w:val="00AD53EC"/>
    <w:rsid w:val="00AD5C61"/>
    <w:rsid w:val="00AD60FD"/>
    <w:rsid w:val="00AD66F2"/>
    <w:rsid w:val="00AD697C"/>
    <w:rsid w:val="00AD6994"/>
    <w:rsid w:val="00AD79FD"/>
    <w:rsid w:val="00AD7E05"/>
    <w:rsid w:val="00AE6F16"/>
    <w:rsid w:val="00AE7590"/>
    <w:rsid w:val="00AE7866"/>
    <w:rsid w:val="00AF2AB2"/>
    <w:rsid w:val="00AF5365"/>
    <w:rsid w:val="00AF5534"/>
    <w:rsid w:val="00AF61B6"/>
    <w:rsid w:val="00AF6BF8"/>
    <w:rsid w:val="00B03A35"/>
    <w:rsid w:val="00B04B89"/>
    <w:rsid w:val="00B04D08"/>
    <w:rsid w:val="00B06B65"/>
    <w:rsid w:val="00B07BB4"/>
    <w:rsid w:val="00B10F81"/>
    <w:rsid w:val="00B1126E"/>
    <w:rsid w:val="00B1250A"/>
    <w:rsid w:val="00B1442C"/>
    <w:rsid w:val="00B14FCD"/>
    <w:rsid w:val="00B1620C"/>
    <w:rsid w:val="00B17676"/>
    <w:rsid w:val="00B213B7"/>
    <w:rsid w:val="00B32606"/>
    <w:rsid w:val="00B32B28"/>
    <w:rsid w:val="00B34C1D"/>
    <w:rsid w:val="00B37322"/>
    <w:rsid w:val="00B37360"/>
    <w:rsid w:val="00B402AA"/>
    <w:rsid w:val="00B42239"/>
    <w:rsid w:val="00B424ED"/>
    <w:rsid w:val="00B44C21"/>
    <w:rsid w:val="00B452F5"/>
    <w:rsid w:val="00B46309"/>
    <w:rsid w:val="00B474C8"/>
    <w:rsid w:val="00B50895"/>
    <w:rsid w:val="00B53D30"/>
    <w:rsid w:val="00B57DBB"/>
    <w:rsid w:val="00B6195F"/>
    <w:rsid w:val="00B62040"/>
    <w:rsid w:val="00B62CC2"/>
    <w:rsid w:val="00B62E92"/>
    <w:rsid w:val="00B62F96"/>
    <w:rsid w:val="00B66BFF"/>
    <w:rsid w:val="00B708A3"/>
    <w:rsid w:val="00B70AFA"/>
    <w:rsid w:val="00B72804"/>
    <w:rsid w:val="00B72846"/>
    <w:rsid w:val="00B7413D"/>
    <w:rsid w:val="00B762DB"/>
    <w:rsid w:val="00B805DA"/>
    <w:rsid w:val="00B8269D"/>
    <w:rsid w:val="00B83EF1"/>
    <w:rsid w:val="00B86E02"/>
    <w:rsid w:val="00B9329C"/>
    <w:rsid w:val="00B96AFD"/>
    <w:rsid w:val="00B97EA7"/>
    <w:rsid w:val="00BA38C5"/>
    <w:rsid w:val="00BA4344"/>
    <w:rsid w:val="00BB04B0"/>
    <w:rsid w:val="00BB09CE"/>
    <w:rsid w:val="00BB0D49"/>
    <w:rsid w:val="00BB323F"/>
    <w:rsid w:val="00BB3309"/>
    <w:rsid w:val="00BB4595"/>
    <w:rsid w:val="00BB46FE"/>
    <w:rsid w:val="00BB542D"/>
    <w:rsid w:val="00BB5C03"/>
    <w:rsid w:val="00BC2759"/>
    <w:rsid w:val="00BC508C"/>
    <w:rsid w:val="00BC5D70"/>
    <w:rsid w:val="00BD0414"/>
    <w:rsid w:val="00BD4510"/>
    <w:rsid w:val="00BD4BFE"/>
    <w:rsid w:val="00BD5432"/>
    <w:rsid w:val="00BD59B0"/>
    <w:rsid w:val="00BE1E88"/>
    <w:rsid w:val="00BE4D17"/>
    <w:rsid w:val="00BE520F"/>
    <w:rsid w:val="00BE52F1"/>
    <w:rsid w:val="00BE6977"/>
    <w:rsid w:val="00BF4A33"/>
    <w:rsid w:val="00BF530E"/>
    <w:rsid w:val="00BF6005"/>
    <w:rsid w:val="00BF6B93"/>
    <w:rsid w:val="00BF7D8C"/>
    <w:rsid w:val="00C02459"/>
    <w:rsid w:val="00C036A9"/>
    <w:rsid w:val="00C04F7D"/>
    <w:rsid w:val="00C04FE6"/>
    <w:rsid w:val="00C05FEC"/>
    <w:rsid w:val="00C06805"/>
    <w:rsid w:val="00C06E37"/>
    <w:rsid w:val="00C07379"/>
    <w:rsid w:val="00C1417E"/>
    <w:rsid w:val="00C168D1"/>
    <w:rsid w:val="00C17F14"/>
    <w:rsid w:val="00C20873"/>
    <w:rsid w:val="00C21851"/>
    <w:rsid w:val="00C2252C"/>
    <w:rsid w:val="00C27A97"/>
    <w:rsid w:val="00C413DC"/>
    <w:rsid w:val="00C4155C"/>
    <w:rsid w:val="00C434FB"/>
    <w:rsid w:val="00C43BFD"/>
    <w:rsid w:val="00C4436C"/>
    <w:rsid w:val="00C4530C"/>
    <w:rsid w:val="00C45975"/>
    <w:rsid w:val="00C459C9"/>
    <w:rsid w:val="00C50456"/>
    <w:rsid w:val="00C524E6"/>
    <w:rsid w:val="00C52B90"/>
    <w:rsid w:val="00C535B4"/>
    <w:rsid w:val="00C673C0"/>
    <w:rsid w:val="00C7060C"/>
    <w:rsid w:val="00C72892"/>
    <w:rsid w:val="00C72A25"/>
    <w:rsid w:val="00C73F1F"/>
    <w:rsid w:val="00C75E44"/>
    <w:rsid w:val="00C822ED"/>
    <w:rsid w:val="00C863D7"/>
    <w:rsid w:val="00C87257"/>
    <w:rsid w:val="00C8757C"/>
    <w:rsid w:val="00C9193F"/>
    <w:rsid w:val="00C919F1"/>
    <w:rsid w:val="00C91F14"/>
    <w:rsid w:val="00C937D5"/>
    <w:rsid w:val="00CA0312"/>
    <w:rsid w:val="00CA27D6"/>
    <w:rsid w:val="00CA2C4C"/>
    <w:rsid w:val="00CA3489"/>
    <w:rsid w:val="00CA6DE8"/>
    <w:rsid w:val="00CB0820"/>
    <w:rsid w:val="00CB0FEE"/>
    <w:rsid w:val="00CB1D45"/>
    <w:rsid w:val="00CB4A27"/>
    <w:rsid w:val="00CB67BD"/>
    <w:rsid w:val="00CC0D35"/>
    <w:rsid w:val="00CC288C"/>
    <w:rsid w:val="00CC3D95"/>
    <w:rsid w:val="00CC5069"/>
    <w:rsid w:val="00CD03A7"/>
    <w:rsid w:val="00CD12B0"/>
    <w:rsid w:val="00CD14B3"/>
    <w:rsid w:val="00CD168E"/>
    <w:rsid w:val="00CD1B0D"/>
    <w:rsid w:val="00CD552D"/>
    <w:rsid w:val="00CD6CB9"/>
    <w:rsid w:val="00CD7828"/>
    <w:rsid w:val="00CE0CD1"/>
    <w:rsid w:val="00CF15A6"/>
    <w:rsid w:val="00CF2212"/>
    <w:rsid w:val="00CF23B0"/>
    <w:rsid w:val="00CF2F4A"/>
    <w:rsid w:val="00CF65E2"/>
    <w:rsid w:val="00D03D07"/>
    <w:rsid w:val="00D041B2"/>
    <w:rsid w:val="00D05841"/>
    <w:rsid w:val="00D0647E"/>
    <w:rsid w:val="00D07577"/>
    <w:rsid w:val="00D10393"/>
    <w:rsid w:val="00D10CB5"/>
    <w:rsid w:val="00D134B3"/>
    <w:rsid w:val="00D14204"/>
    <w:rsid w:val="00D144B4"/>
    <w:rsid w:val="00D151E8"/>
    <w:rsid w:val="00D164B7"/>
    <w:rsid w:val="00D17C8A"/>
    <w:rsid w:val="00D21495"/>
    <w:rsid w:val="00D219A6"/>
    <w:rsid w:val="00D22A00"/>
    <w:rsid w:val="00D23473"/>
    <w:rsid w:val="00D23980"/>
    <w:rsid w:val="00D2471D"/>
    <w:rsid w:val="00D2673A"/>
    <w:rsid w:val="00D26FAC"/>
    <w:rsid w:val="00D27F9D"/>
    <w:rsid w:val="00D338B0"/>
    <w:rsid w:val="00D40084"/>
    <w:rsid w:val="00D4145E"/>
    <w:rsid w:val="00D41CFA"/>
    <w:rsid w:val="00D45136"/>
    <w:rsid w:val="00D464A2"/>
    <w:rsid w:val="00D4768D"/>
    <w:rsid w:val="00D511CB"/>
    <w:rsid w:val="00D55CF7"/>
    <w:rsid w:val="00D5766E"/>
    <w:rsid w:val="00D61EE3"/>
    <w:rsid w:val="00D65131"/>
    <w:rsid w:val="00D65AB9"/>
    <w:rsid w:val="00D668CB"/>
    <w:rsid w:val="00D67FC6"/>
    <w:rsid w:val="00D72D4B"/>
    <w:rsid w:val="00D735D3"/>
    <w:rsid w:val="00D7430A"/>
    <w:rsid w:val="00D74FE2"/>
    <w:rsid w:val="00D869CC"/>
    <w:rsid w:val="00D86C50"/>
    <w:rsid w:val="00D90372"/>
    <w:rsid w:val="00D90385"/>
    <w:rsid w:val="00D96798"/>
    <w:rsid w:val="00D976A5"/>
    <w:rsid w:val="00D978E3"/>
    <w:rsid w:val="00DA2330"/>
    <w:rsid w:val="00DA3F9F"/>
    <w:rsid w:val="00DA57DD"/>
    <w:rsid w:val="00DA5990"/>
    <w:rsid w:val="00DA60B9"/>
    <w:rsid w:val="00DA70E9"/>
    <w:rsid w:val="00DA78FD"/>
    <w:rsid w:val="00DB37BE"/>
    <w:rsid w:val="00DB3A53"/>
    <w:rsid w:val="00DB4202"/>
    <w:rsid w:val="00DB65F6"/>
    <w:rsid w:val="00DC2C82"/>
    <w:rsid w:val="00DC711D"/>
    <w:rsid w:val="00DC723B"/>
    <w:rsid w:val="00DD01C0"/>
    <w:rsid w:val="00DD2C29"/>
    <w:rsid w:val="00DD3E87"/>
    <w:rsid w:val="00DD41FF"/>
    <w:rsid w:val="00DD4C67"/>
    <w:rsid w:val="00DD4E6F"/>
    <w:rsid w:val="00DD585C"/>
    <w:rsid w:val="00DD7DD2"/>
    <w:rsid w:val="00DE1263"/>
    <w:rsid w:val="00DE1C6D"/>
    <w:rsid w:val="00DE40DC"/>
    <w:rsid w:val="00DE4C25"/>
    <w:rsid w:val="00DE653F"/>
    <w:rsid w:val="00DE6D12"/>
    <w:rsid w:val="00DF0662"/>
    <w:rsid w:val="00DF2C95"/>
    <w:rsid w:val="00DF5DD5"/>
    <w:rsid w:val="00E00C7D"/>
    <w:rsid w:val="00E046C2"/>
    <w:rsid w:val="00E1305E"/>
    <w:rsid w:val="00E1437E"/>
    <w:rsid w:val="00E1441D"/>
    <w:rsid w:val="00E15679"/>
    <w:rsid w:val="00E163A1"/>
    <w:rsid w:val="00E164E9"/>
    <w:rsid w:val="00E178DE"/>
    <w:rsid w:val="00E20193"/>
    <w:rsid w:val="00E215C1"/>
    <w:rsid w:val="00E218EA"/>
    <w:rsid w:val="00E23388"/>
    <w:rsid w:val="00E2501A"/>
    <w:rsid w:val="00E25988"/>
    <w:rsid w:val="00E25D41"/>
    <w:rsid w:val="00E25D4C"/>
    <w:rsid w:val="00E27073"/>
    <w:rsid w:val="00E274AE"/>
    <w:rsid w:val="00E320DE"/>
    <w:rsid w:val="00E327B1"/>
    <w:rsid w:val="00E32CC7"/>
    <w:rsid w:val="00E33AA1"/>
    <w:rsid w:val="00E35054"/>
    <w:rsid w:val="00E35CC4"/>
    <w:rsid w:val="00E3703E"/>
    <w:rsid w:val="00E42DC3"/>
    <w:rsid w:val="00E43719"/>
    <w:rsid w:val="00E47C99"/>
    <w:rsid w:val="00E51D0A"/>
    <w:rsid w:val="00E52C78"/>
    <w:rsid w:val="00E5302E"/>
    <w:rsid w:val="00E533A6"/>
    <w:rsid w:val="00E5441B"/>
    <w:rsid w:val="00E57485"/>
    <w:rsid w:val="00E614A7"/>
    <w:rsid w:val="00E638D1"/>
    <w:rsid w:val="00E65314"/>
    <w:rsid w:val="00E65D22"/>
    <w:rsid w:val="00E66A21"/>
    <w:rsid w:val="00E7266B"/>
    <w:rsid w:val="00E747AA"/>
    <w:rsid w:val="00E75084"/>
    <w:rsid w:val="00E76B0E"/>
    <w:rsid w:val="00E8055C"/>
    <w:rsid w:val="00E80BAC"/>
    <w:rsid w:val="00E81239"/>
    <w:rsid w:val="00E82115"/>
    <w:rsid w:val="00E83342"/>
    <w:rsid w:val="00E83E78"/>
    <w:rsid w:val="00E847E4"/>
    <w:rsid w:val="00E85FF4"/>
    <w:rsid w:val="00E914B1"/>
    <w:rsid w:val="00E91AAB"/>
    <w:rsid w:val="00E956E1"/>
    <w:rsid w:val="00EA28DA"/>
    <w:rsid w:val="00EA42C0"/>
    <w:rsid w:val="00EA56FB"/>
    <w:rsid w:val="00EA5D08"/>
    <w:rsid w:val="00EA651C"/>
    <w:rsid w:val="00EA6999"/>
    <w:rsid w:val="00EC0A13"/>
    <w:rsid w:val="00EC0F58"/>
    <w:rsid w:val="00EC4B19"/>
    <w:rsid w:val="00EC57FA"/>
    <w:rsid w:val="00EC5806"/>
    <w:rsid w:val="00EC5D1C"/>
    <w:rsid w:val="00ED3592"/>
    <w:rsid w:val="00ED4126"/>
    <w:rsid w:val="00ED481A"/>
    <w:rsid w:val="00ED48AF"/>
    <w:rsid w:val="00ED5F02"/>
    <w:rsid w:val="00ED6799"/>
    <w:rsid w:val="00ED7FA5"/>
    <w:rsid w:val="00EE2DBF"/>
    <w:rsid w:val="00EE3889"/>
    <w:rsid w:val="00EE5329"/>
    <w:rsid w:val="00EF17FC"/>
    <w:rsid w:val="00EF42DC"/>
    <w:rsid w:val="00EF6AB3"/>
    <w:rsid w:val="00EF7A43"/>
    <w:rsid w:val="00EF7B20"/>
    <w:rsid w:val="00F01678"/>
    <w:rsid w:val="00F048B5"/>
    <w:rsid w:val="00F04C53"/>
    <w:rsid w:val="00F04E51"/>
    <w:rsid w:val="00F067A9"/>
    <w:rsid w:val="00F073FE"/>
    <w:rsid w:val="00F11D48"/>
    <w:rsid w:val="00F143C6"/>
    <w:rsid w:val="00F15FA0"/>
    <w:rsid w:val="00F20292"/>
    <w:rsid w:val="00F21E0F"/>
    <w:rsid w:val="00F231C7"/>
    <w:rsid w:val="00F30000"/>
    <w:rsid w:val="00F302ED"/>
    <w:rsid w:val="00F32F3B"/>
    <w:rsid w:val="00F33169"/>
    <w:rsid w:val="00F33342"/>
    <w:rsid w:val="00F35DFA"/>
    <w:rsid w:val="00F37BB3"/>
    <w:rsid w:val="00F43DAA"/>
    <w:rsid w:val="00F444B0"/>
    <w:rsid w:val="00F456D9"/>
    <w:rsid w:val="00F4691B"/>
    <w:rsid w:val="00F4720B"/>
    <w:rsid w:val="00F473D4"/>
    <w:rsid w:val="00F478E1"/>
    <w:rsid w:val="00F47CA1"/>
    <w:rsid w:val="00F47E0C"/>
    <w:rsid w:val="00F50254"/>
    <w:rsid w:val="00F528CE"/>
    <w:rsid w:val="00F528EF"/>
    <w:rsid w:val="00F52AE7"/>
    <w:rsid w:val="00F535AE"/>
    <w:rsid w:val="00F55A17"/>
    <w:rsid w:val="00F573DA"/>
    <w:rsid w:val="00F60CB6"/>
    <w:rsid w:val="00F61C8F"/>
    <w:rsid w:val="00F66E30"/>
    <w:rsid w:val="00F70556"/>
    <w:rsid w:val="00F74019"/>
    <w:rsid w:val="00F74675"/>
    <w:rsid w:val="00F75E4E"/>
    <w:rsid w:val="00F7686E"/>
    <w:rsid w:val="00F77A85"/>
    <w:rsid w:val="00F813AF"/>
    <w:rsid w:val="00F81C33"/>
    <w:rsid w:val="00F827D2"/>
    <w:rsid w:val="00F92A97"/>
    <w:rsid w:val="00F94E25"/>
    <w:rsid w:val="00F9610C"/>
    <w:rsid w:val="00FA002D"/>
    <w:rsid w:val="00FA3C92"/>
    <w:rsid w:val="00FA4FCD"/>
    <w:rsid w:val="00FB0831"/>
    <w:rsid w:val="00FB0DA6"/>
    <w:rsid w:val="00FB6F46"/>
    <w:rsid w:val="00FC0175"/>
    <w:rsid w:val="00FC15C3"/>
    <w:rsid w:val="00FC218E"/>
    <w:rsid w:val="00FC5EE1"/>
    <w:rsid w:val="00FC66BF"/>
    <w:rsid w:val="00FC759C"/>
    <w:rsid w:val="00FC7FC3"/>
    <w:rsid w:val="00FD27E5"/>
    <w:rsid w:val="00FD2AC0"/>
    <w:rsid w:val="00FD40F9"/>
    <w:rsid w:val="00FD63FB"/>
    <w:rsid w:val="00FE1375"/>
    <w:rsid w:val="00FE1885"/>
    <w:rsid w:val="00FE2554"/>
    <w:rsid w:val="00FE4C6D"/>
    <w:rsid w:val="00FE631C"/>
    <w:rsid w:val="00FE652E"/>
    <w:rsid w:val="00FE6A46"/>
    <w:rsid w:val="00FF02A7"/>
    <w:rsid w:val="00FF2BCC"/>
    <w:rsid w:val="00FF3E20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CF1A5"/>
  <w14:defaultImageDpi w14:val="32767"/>
  <w15:docId w15:val="{27D46F5F-6EB8-4B78-8DBA-65A8B211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D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4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65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7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56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F4A3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F0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4C5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04C53"/>
    <w:rPr>
      <w:sz w:val="18"/>
      <w:szCs w:val="18"/>
    </w:rPr>
  </w:style>
  <w:style w:type="paragraph" w:styleId="aa">
    <w:name w:val="No Spacing"/>
    <w:uiPriority w:val="1"/>
    <w:qFormat/>
    <w:rsid w:val="00E51D0A"/>
    <w:pPr>
      <w:widowControl w:val="0"/>
      <w:jc w:val="both"/>
    </w:pPr>
    <w:rPr>
      <w:rFonts w:ascii="Calibri" w:eastAsia="宋体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307CC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07CC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07CC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7CC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07CC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07CC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07CC4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732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632F92"/>
    <w:rPr>
      <w:rFonts w:ascii="宋体" w:eastAsia="宋体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632F92"/>
    <w:rPr>
      <w:rFonts w:ascii="宋体" w:eastAsia="宋体"/>
      <w:sz w:val="18"/>
      <w:szCs w:val="18"/>
    </w:rPr>
  </w:style>
  <w:style w:type="paragraph" w:customStyle="1" w:styleId="Default">
    <w:name w:val="Default"/>
    <w:rsid w:val="00E750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D41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5">
    <w:name w:val="Table Grid"/>
    <w:basedOn w:val="a1"/>
    <w:uiPriority w:val="59"/>
    <w:rsid w:val="00305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5E7EF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4A4E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4865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acs.org/doi/abs/10.1021/acs.nanolett.5c02166" TargetMode="External"/><Relationship Id="rId18" Type="http://schemas.openxmlformats.org/officeDocument/2006/relationships/hyperlink" Target="https://www.nature.com/articles/s41560-024-01638-z" TargetMode="External"/><Relationship Id="rId26" Type="http://schemas.openxmlformats.org/officeDocument/2006/relationships/hyperlink" Target="https://doi.org/10.1109/OJAP.2022.3149392" TargetMode="External"/><Relationship Id="rId39" Type="http://schemas.openxmlformats.org/officeDocument/2006/relationships/hyperlink" Target="https://www.sciencedirect.com/science/article/abs/pii/S2405829717301484" TargetMode="External"/><Relationship Id="rId21" Type="http://schemas.openxmlformats.org/officeDocument/2006/relationships/hyperlink" Target="https://pubs.acs.org/doi/full/10.1021/acsptsci.3c00095" TargetMode="External"/><Relationship Id="rId34" Type="http://schemas.openxmlformats.org/officeDocument/2006/relationships/hyperlink" Target="https://onlinelibrary.wiley.com/doi/full/10.1002/ese3.784" TargetMode="External"/><Relationship Id="rId42" Type="http://schemas.openxmlformats.org/officeDocument/2006/relationships/hyperlink" Target="https://www.sciencedirect.com/science/article/pii/B9780081022603000160?via%3Dihub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ell.com/matter/fulltext/S2590-2385(24)00424-7" TargetMode="External"/><Relationship Id="rId29" Type="http://schemas.openxmlformats.org/officeDocument/2006/relationships/hyperlink" Target="https://onlinelibrary.wiley.com/doi/full/10.1002/smll.2020067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nas.org/doi/10.1073/pnas.2511666122" TargetMode="External"/><Relationship Id="rId24" Type="http://schemas.openxmlformats.org/officeDocument/2006/relationships/hyperlink" Target="https://www.nature.com/articles/s41586-021-04296-3" TargetMode="External"/><Relationship Id="rId32" Type="http://schemas.openxmlformats.org/officeDocument/2006/relationships/hyperlink" Target="https://pubs.rsc.org/en/content/articlehtml/2020/fd/d0fd00030b" TargetMode="External"/><Relationship Id="rId37" Type="http://schemas.openxmlformats.org/officeDocument/2006/relationships/hyperlink" Target="https://onlinelibrary.wiley.com/doi/full/10.1002/aenm.201802212" TargetMode="External"/><Relationship Id="rId40" Type="http://schemas.openxmlformats.org/officeDocument/2006/relationships/hyperlink" Target="https://onlinelibrary.wiley.com/doi/full/10.1002/anie.201605676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.org/doi/full/10.1126/scirobotics.ade4642" TargetMode="External"/><Relationship Id="rId23" Type="http://schemas.openxmlformats.org/officeDocument/2006/relationships/hyperlink" Target="https://www.sciencedirect.com/science/article/pii/S2352484723000276" TargetMode="External"/><Relationship Id="rId28" Type="http://schemas.openxmlformats.org/officeDocument/2006/relationships/hyperlink" Target="https://aip.scitation.org/doi/10.1063/5.0044050" TargetMode="External"/><Relationship Id="rId36" Type="http://schemas.openxmlformats.org/officeDocument/2006/relationships/hyperlink" Target="https://onlinelibrary.wiley.com/doi/full/10.1002/anie.201810132" TargetMode="External"/><Relationship Id="rId10" Type="http://schemas.openxmlformats.org/officeDocument/2006/relationships/hyperlink" Target="https://www.nature.com/articles/s44286-026-00362-7" TargetMode="External"/><Relationship Id="rId19" Type="http://schemas.openxmlformats.org/officeDocument/2006/relationships/hyperlink" Target="https://onlinelibrary.wiley.com/doi/full/10.1002/aisy.202300130" TargetMode="External"/><Relationship Id="rId31" Type="http://schemas.openxmlformats.org/officeDocument/2006/relationships/hyperlink" Target="https://www.science.org/doi/10.1126/sciadv.abe9733" TargetMode="External"/><Relationship Id="rId44" Type="http://schemas.openxmlformats.org/officeDocument/2006/relationships/hyperlink" Target="https://patents.google.com/patent/WO2023154772A2/en?inventor=michael+strano&amp;oq=michael+strano&amp;sort=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peGivKAAAAAJ&amp;hl=en" TargetMode="External"/><Relationship Id="rId14" Type="http://schemas.openxmlformats.org/officeDocument/2006/relationships/hyperlink" Target="https://www.nature.com/articles/s44221-024-00326-2" TargetMode="External"/><Relationship Id="rId22" Type="http://schemas.openxmlformats.org/officeDocument/2006/relationships/hyperlink" Target="https://pubs.acs.org/doi/full/10.1021/acssensors.3c00133" TargetMode="External"/><Relationship Id="rId27" Type="http://schemas.openxmlformats.org/officeDocument/2006/relationships/hyperlink" Target="https://onlinelibrary.wiley.com/doi/full/10.1002/aisy.202100205" TargetMode="External"/><Relationship Id="rId30" Type="http://schemas.openxmlformats.org/officeDocument/2006/relationships/hyperlink" Target="https://doi.org/10.1038/s41467-021-23038-7" TargetMode="External"/><Relationship Id="rId35" Type="http://schemas.openxmlformats.org/officeDocument/2006/relationships/hyperlink" Target="https://www.sciencedirect.com/science/article/pii/S0306261918317471" TargetMode="External"/><Relationship Id="rId43" Type="http://schemas.openxmlformats.org/officeDocument/2006/relationships/hyperlink" Target="https://patents.google.com/patent/WO2023154776A1/en?inventor=michael+strano&amp;oq=michael+strano&amp;sort=new" TargetMode="External"/><Relationship Id="rId8" Type="http://schemas.openxmlformats.org/officeDocument/2006/relationships/hyperlink" Target="mailto:gezhang@seu.edu.c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ature.com/articles/s41467-025-65160-w" TargetMode="External"/><Relationship Id="rId17" Type="http://schemas.openxmlformats.org/officeDocument/2006/relationships/hyperlink" Target="https://www.pnas.org/doi/abs/10.1073/pnas.2410841121" TargetMode="External"/><Relationship Id="rId25" Type="http://schemas.openxmlformats.org/officeDocument/2006/relationships/hyperlink" Target="https://www.nature.com/articles/s41467-022-33396-5" TargetMode="External"/><Relationship Id="rId33" Type="http://schemas.openxmlformats.org/officeDocument/2006/relationships/hyperlink" Target="https://www.sciencedirect.com/science/article/abs/pii/S0306261920313520" TargetMode="External"/><Relationship Id="rId38" Type="http://schemas.openxmlformats.org/officeDocument/2006/relationships/hyperlink" Target="https://onlinelibrary.wiley.com/doi/full/10.1002/smtd.20170013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nature.com/articles/s41563-023-01589-y" TargetMode="External"/><Relationship Id="rId41" Type="http://schemas.openxmlformats.org/officeDocument/2006/relationships/hyperlink" Target="https://onlinelibrary.wiley.com/doi/full/10.1002/adma.20160340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41D7-1951-4274-A753-233493B0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2610</Words>
  <Characters>14986</Characters>
  <Application>Microsoft Office Word</Application>
  <DocSecurity>0</DocSecurity>
  <Lines>258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GE ZHANG</cp:lastModifiedBy>
  <cp:revision>5</cp:revision>
  <cp:lastPrinted>2026-01-26T01:48:00Z</cp:lastPrinted>
  <dcterms:created xsi:type="dcterms:W3CDTF">2026-02-21T15:29:00Z</dcterms:created>
  <dcterms:modified xsi:type="dcterms:W3CDTF">2026-04-02T14:22:00Z</dcterms:modified>
</cp:coreProperties>
</file>